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24" w:rsidRPr="00B30BA7" w:rsidRDefault="00954624" w:rsidP="00954624">
      <w:pPr>
        <w:rPr>
          <w:sz w:val="18"/>
        </w:rPr>
      </w:pPr>
    </w:p>
    <w:p w:rsidR="00954624" w:rsidRPr="00B30BA7" w:rsidRDefault="00954624" w:rsidP="00954624">
      <w:pPr>
        <w:spacing w:after="240" w:line="250" w:lineRule="exact"/>
        <w:ind w:left="60"/>
        <w:jc w:val="center"/>
        <w:rPr>
          <w:rFonts w:ascii="Times New Roman" w:eastAsia="Times New Roman" w:hAnsi="Times New Roman" w:cs="Times New Roman"/>
          <w:sz w:val="20"/>
          <w:szCs w:val="24"/>
          <w:lang w:eastAsia="ru-RU"/>
        </w:rPr>
      </w:pPr>
      <w:r w:rsidRPr="00B30BA7">
        <w:rPr>
          <w:noProof/>
          <w:sz w:val="20"/>
          <w:szCs w:val="24"/>
          <w:lang w:eastAsia="ru-RU"/>
        </w:rPr>
        <w:drawing>
          <wp:anchor distT="0" distB="0" distL="114300" distR="114300" simplePos="0" relativeHeight="251659264" behindDoc="1" locked="0" layoutInCell="1" allowOverlap="1">
            <wp:simplePos x="0" y="0"/>
            <wp:positionH relativeFrom="column">
              <wp:posOffset>2705735</wp:posOffset>
            </wp:positionH>
            <wp:positionV relativeFrom="paragraph">
              <wp:posOffset>-652145</wp:posOffset>
            </wp:positionV>
            <wp:extent cx="549275" cy="532130"/>
            <wp:effectExtent l="19050" t="0" r="3175" b="0"/>
            <wp:wrapThrough wrapText="bothSides">
              <wp:wrapPolygon edited="0">
                <wp:start x="-749" y="0"/>
                <wp:lineTo x="-749" y="20878"/>
                <wp:lineTo x="21725" y="20878"/>
                <wp:lineTo x="21725" y="0"/>
                <wp:lineTo x="-749" y="0"/>
              </wp:wrapPolygon>
            </wp:wrapThrough>
            <wp:docPr id="1"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1"/>
                    <pic:cNvPicPr>
                      <a:picLocks noChangeAspect="1" noChangeArrowheads="1"/>
                    </pic:cNvPicPr>
                  </pic:nvPicPr>
                  <pic:blipFill>
                    <a:blip r:embed="rId5" cstate="print">
                      <a:grayscl/>
                      <a:biLevel thresh="50000"/>
                    </a:blip>
                    <a:srcRect/>
                    <a:stretch>
                      <a:fillRect/>
                    </a:stretch>
                  </pic:blipFill>
                  <pic:spPr bwMode="auto">
                    <a:xfrm>
                      <a:off x="0" y="0"/>
                      <a:ext cx="549275" cy="532130"/>
                    </a:xfrm>
                    <a:prstGeom prst="rect">
                      <a:avLst/>
                    </a:prstGeom>
                    <a:noFill/>
                  </pic:spPr>
                </pic:pic>
              </a:graphicData>
            </a:graphic>
          </wp:anchor>
        </w:drawing>
      </w:r>
      <w:r w:rsidRPr="00B30BA7">
        <w:rPr>
          <w:rFonts w:ascii="Times New Roman" w:eastAsia="Times New Roman" w:hAnsi="Times New Roman" w:cs="Times New Roman"/>
          <w:b/>
          <w:bCs/>
          <w:color w:val="403E41"/>
          <w:sz w:val="20"/>
          <w:szCs w:val="24"/>
          <w:lang w:eastAsia="ru-RU"/>
        </w:rPr>
        <w:t>МЕСТНАЯ АДМИНИСТРАЦИЯ СЕЛЬСКОГО ПОСЕЛЕНИЯ АЛТУД</w:t>
      </w:r>
      <w:r w:rsidRPr="00B30BA7">
        <w:rPr>
          <w:rFonts w:ascii="Times New Roman" w:eastAsia="Times New Roman" w:hAnsi="Times New Roman" w:cs="Times New Roman"/>
          <w:b/>
          <w:bCs/>
          <w:color w:val="444344"/>
          <w:sz w:val="20"/>
          <w:szCs w:val="24"/>
          <w:lang w:eastAsia="ru-RU"/>
        </w:rPr>
        <w:t xml:space="preserve"> </w:t>
      </w:r>
      <w:r w:rsidRPr="00B30BA7">
        <w:rPr>
          <w:rFonts w:ascii="Times New Roman" w:eastAsia="Times New Roman" w:hAnsi="Times New Roman" w:cs="Times New Roman"/>
          <w:b/>
          <w:bCs/>
          <w:color w:val="403E41"/>
          <w:sz w:val="20"/>
          <w:szCs w:val="24"/>
          <w:lang w:eastAsia="ru-RU"/>
        </w:rPr>
        <w:t>ПРОХЛАДНЕНСКОГО МУНИЦИПАЛЬНОГО РАЙОНА</w:t>
      </w:r>
      <w:r w:rsidRPr="00B30BA7">
        <w:rPr>
          <w:rFonts w:ascii="Times New Roman" w:eastAsia="Times New Roman" w:hAnsi="Times New Roman" w:cs="Times New Roman"/>
          <w:b/>
          <w:bCs/>
          <w:color w:val="444344"/>
          <w:sz w:val="20"/>
          <w:szCs w:val="24"/>
          <w:lang w:eastAsia="ru-RU"/>
        </w:rPr>
        <w:t xml:space="preserve"> </w:t>
      </w:r>
      <w:proofErr w:type="gramStart"/>
      <w:r w:rsidRPr="00B30BA7">
        <w:rPr>
          <w:rFonts w:ascii="Times New Roman" w:eastAsia="Times New Roman" w:hAnsi="Times New Roman" w:cs="Times New Roman"/>
          <w:b/>
          <w:bCs/>
          <w:color w:val="403E41"/>
          <w:sz w:val="20"/>
          <w:szCs w:val="24"/>
          <w:lang w:eastAsia="ru-RU"/>
        </w:rPr>
        <w:t xml:space="preserve">КАБАРДИНО </w:t>
      </w:r>
      <w:r w:rsidRPr="00B30BA7">
        <w:rPr>
          <w:rFonts w:ascii="Times New Roman" w:eastAsia="Times New Roman" w:hAnsi="Times New Roman" w:cs="Times New Roman"/>
          <w:b/>
          <w:bCs/>
          <w:color w:val="17446C"/>
          <w:sz w:val="20"/>
          <w:szCs w:val="24"/>
          <w:lang w:eastAsia="ru-RU"/>
        </w:rPr>
        <w:t xml:space="preserve">- </w:t>
      </w:r>
      <w:r w:rsidRPr="00B30BA7">
        <w:rPr>
          <w:rFonts w:ascii="Times New Roman" w:eastAsia="Times New Roman" w:hAnsi="Times New Roman" w:cs="Times New Roman"/>
          <w:b/>
          <w:bCs/>
          <w:color w:val="403E41"/>
          <w:sz w:val="20"/>
          <w:szCs w:val="24"/>
          <w:lang w:eastAsia="ru-RU"/>
        </w:rPr>
        <w:t>БАЛКАРСКОЙ</w:t>
      </w:r>
      <w:proofErr w:type="gramEnd"/>
      <w:r w:rsidRPr="00B30BA7">
        <w:rPr>
          <w:rFonts w:ascii="Times New Roman" w:eastAsia="Times New Roman" w:hAnsi="Times New Roman" w:cs="Times New Roman"/>
          <w:b/>
          <w:bCs/>
          <w:color w:val="403E41"/>
          <w:sz w:val="20"/>
          <w:szCs w:val="24"/>
          <w:lang w:eastAsia="ru-RU"/>
        </w:rPr>
        <w:t xml:space="preserve"> РЕСПУБЛИКИ</w:t>
      </w:r>
    </w:p>
    <w:p w:rsidR="00954624" w:rsidRPr="00B30BA7" w:rsidRDefault="00954624" w:rsidP="00954624">
      <w:pPr>
        <w:keepNext/>
        <w:keepLines/>
        <w:spacing w:before="240" w:after="120" w:line="274" w:lineRule="exact"/>
        <w:ind w:left="60"/>
        <w:jc w:val="center"/>
        <w:outlineLvl w:val="0"/>
        <w:rPr>
          <w:rFonts w:ascii="Times New Roman" w:eastAsia="Times New Roman" w:hAnsi="Times New Roman" w:cs="Times New Roman"/>
          <w:sz w:val="20"/>
          <w:szCs w:val="24"/>
          <w:lang w:eastAsia="ru-RU"/>
        </w:rPr>
      </w:pPr>
      <w:r w:rsidRPr="00B30BA7">
        <w:rPr>
          <w:rFonts w:ascii="Times New Roman" w:eastAsia="Times New Roman" w:hAnsi="Times New Roman" w:cs="Times New Roman"/>
          <w:b/>
          <w:bCs/>
          <w:color w:val="403E41"/>
          <w:sz w:val="20"/>
          <w:szCs w:val="24"/>
          <w:lang w:eastAsia="ru-RU"/>
        </w:rPr>
        <w:t>КЪЭБЭРДЕЙ-БАЛЪКЪЭР РЕСПУБЛИКЭМ ЩЫ1Э ПРОХЛАДНЭ</w:t>
      </w:r>
      <w:r w:rsidRPr="00B30BA7">
        <w:rPr>
          <w:rFonts w:ascii="Times New Roman" w:eastAsia="Times New Roman" w:hAnsi="Times New Roman" w:cs="Times New Roman"/>
          <w:b/>
          <w:bCs/>
          <w:color w:val="444344"/>
          <w:sz w:val="20"/>
          <w:szCs w:val="24"/>
          <w:lang w:eastAsia="ru-RU"/>
        </w:rPr>
        <w:t xml:space="preserve"> </w:t>
      </w:r>
      <w:r w:rsidRPr="00B30BA7">
        <w:rPr>
          <w:rFonts w:ascii="Times New Roman" w:eastAsia="Times New Roman" w:hAnsi="Times New Roman" w:cs="Times New Roman"/>
          <w:b/>
          <w:bCs/>
          <w:color w:val="403E41"/>
          <w:sz w:val="20"/>
          <w:szCs w:val="24"/>
          <w:lang w:eastAsia="ru-RU"/>
        </w:rPr>
        <w:t>МУНИЦИПАЛЬНЭ РАЙОНЫМ ЩЫЩ АЛЪТУД КЪУАЖЭ</w:t>
      </w:r>
      <w:r w:rsidRPr="00B30BA7">
        <w:rPr>
          <w:rFonts w:ascii="Times New Roman" w:eastAsia="Times New Roman" w:hAnsi="Times New Roman" w:cs="Times New Roman"/>
          <w:b/>
          <w:bCs/>
          <w:color w:val="444344"/>
          <w:sz w:val="20"/>
          <w:szCs w:val="24"/>
          <w:lang w:eastAsia="ru-RU"/>
        </w:rPr>
        <w:t xml:space="preserve"> </w:t>
      </w:r>
      <w:r w:rsidRPr="00B30BA7">
        <w:rPr>
          <w:rFonts w:ascii="Times New Roman" w:eastAsia="Times New Roman" w:hAnsi="Times New Roman" w:cs="Times New Roman"/>
          <w:b/>
          <w:bCs/>
          <w:color w:val="403E41"/>
          <w:sz w:val="20"/>
          <w:szCs w:val="24"/>
          <w:lang w:eastAsia="ru-RU"/>
        </w:rPr>
        <w:t>ЖАЛАГЪУЭМ И Щ1ЫП1Э АДМИНИСТРАЦЭ</w:t>
      </w:r>
    </w:p>
    <w:p w:rsidR="00954624" w:rsidRPr="00B30BA7" w:rsidRDefault="00954624" w:rsidP="00954624">
      <w:pPr>
        <w:pBdr>
          <w:bottom w:val="single" w:sz="12" w:space="1" w:color="auto"/>
        </w:pBdr>
        <w:spacing w:after="0" w:line="250" w:lineRule="exact"/>
        <w:jc w:val="center"/>
        <w:rPr>
          <w:rFonts w:ascii="Times New Roman" w:eastAsia="Times New Roman" w:hAnsi="Times New Roman" w:cs="Times New Roman"/>
          <w:b/>
          <w:bCs/>
          <w:color w:val="403E41"/>
          <w:sz w:val="20"/>
          <w:szCs w:val="24"/>
          <w:lang w:eastAsia="ru-RU"/>
        </w:rPr>
      </w:pPr>
      <w:r w:rsidRPr="00B30BA7">
        <w:rPr>
          <w:rFonts w:ascii="Times New Roman" w:eastAsia="Times New Roman" w:hAnsi="Times New Roman" w:cs="Times New Roman"/>
          <w:b/>
          <w:bCs/>
          <w:color w:val="403E41"/>
          <w:sz w:val="20"/>
          <w:szCs w:val="24"/>
          <w:lang w:eastAsia="ru-RU"/>
        </w:rPr>
        <w:t>КЪАБАРТЫ - МАЛКЪАР РЕСПУБЛИКАНЫ ПРОХЛАДНА МУНИЦИПАЛЬНЫЙ</w:t>
      </w:r>
      <w:r w:rsidRPr="00B30BA7">
        <w:rPr>
          <w:rFonts w:ascii="Times New Roman" w:eastAsia="Times New Roman" w:hAnsi="Times New Roman" w:cs="Times New Roman"/>
          <w:b/>
          <w:bCs/>
          <w:color w:val="444344"/>
          <w:sz w:val="20"/>
          <w:szCs w:val="24"/>
          <w:lang w:eastAsia="ru-RU"/>
        </w:rPr>
        <w:t xml:space="preserve"> </w:t>
      </w:r>
      <w:proofErr w:type="gramStart"/>
      <w:r w:rsidRPr="00B30BA7">
        <w:rPr>
          <w:rFonts w:ascii="Times New Roman" w:eastAsia="Times New Roman" w:hAnsi="Times New Roman" w:cs="Times New Roman"/>
          <w:b/>
          <w:bCs/>
          <w:color w:val="403E41"/>
          <w:sz w:val="20"/>
          <w:szCs w:val="24"/>
          <w:lang w:eastAsia="ru-RU"/>
        </w:rPr>
        <w:t>Р</w:t>
      </w:r>
      <w:proofErr w:type="gramEnd"/>
      <w:r w:rsidRPr="00B30BA7">
        <w:rPr>
          <w:rFonts w:ascii="Times New Roman" w:eastAsia="Times New Roman" w:hAnsi="Times New Roman" w:cs="Times New Roman"/>
          <w:b/>
          <w:bCs/>
          <w:color w:val="403E41"/>
          <w:sz w:val="20"/>
          <w:szCs w:val="24"/>
          <w:lang w:eastAsia="ru-RU"/>
        </w:rPr>
        <w:t xml:space="preserve"> АЙОНУНУ АЛТУД ЭЛ ПОСЕЛЕНИЯСНЫ ЖЕР-ЖЕРЛИ</w:t>
      </w:r>
      <w:r w:rsidRPr="00B30BA7">
        <w:rPr>
          <w:rFonts w:ascii="Times New Roman" w:eastAsia="Times New Roman" w:hAnsi="Times New Roman" w:cs="Times New Roman"/>
          <w:b/>
          <w:bCs/>
          <w:color w:val="444344"/>
          <w:sz w:val="20"/>
          <w:szCs w:val="24"/>
          <w:lang w:eastAsia="ru-RU"/>
        </w:rPr>
        <w:t xml:space="preserve"> </w:t>
      </w:r>
      <w:r w:rsidRPr="00B30BA7">
        <w:rPr>
          <w:rFonts w:ascii="Times New Roman" w:eastAsia="Times New Roman" w:hAnsi="Times New Roman" w:cs="Times New Roman"/>
          <w:b/>
          <w:bCs/>
          <w:color w:val="403E41"/>
          <w:sz w:val="20"/>
          <w:szCs w:val="24"/>
          <w:lang w:eastAsia="ru-RU"/>
        </w:rPr>
        <w:t>АДМИНИСТРАЦИЯСЫ</w:t>
      </w:r>
    </w:p>
    <w:p w:rsidR="00954624" w:rsidRPr="00B30BA7" w:rsidRDefault="00954624" w:rsidP="00954624">
      <w:pPr>
        <w:spacing w:after="0" w:line="250" w:lineRule="exact"/>
        <w:jc w:val="center"/>
        <w:rPr>
          <w:rFonts w:ascii="Times New Roman" w:eastAsia="Times New Roman" w:hAnsi="Times New Roman" w:cs="Times New Roman"/>
          <w:b/>
          <w:bCs/>
          <w:color w:val="403E41"/>
          <w:sz w:val="16"/>
          <w:szCs w:val="19"/>
          <w:lang w:eastAsia="ru-RU"/>
        </w:rPr>
      </w:pPr>
      <w:r w:rsidRPr="00B30BA7">
        <w:rPr>
          <w:rFonts w:ascii="Times New Roman" w:eastAsia="Times New Roman" w:hAnsi="Times New Roman" w:cs="Times New Roman"/>
          <w:b/>
          <w:bCs/>
          <w:color w:val="403E41"/>
          <w:sz w:val="16"/>
          <w:szCs w:val="19"/>
          <w:lang w:eastAsia="ru-RU"/>
        </w:rPr>
        <w:t xml:space="preserve">361026, КБР, </w:t>
      </w:r>
      <w:proofErr w:type="spellStart"/>
      <w:r w:rsidRPr="00B30BA7">
        <w:rPr>
          <w:rFonts w:ascii="Times New Roman" w:eastAsia="Times New Roman" w:hAnsi="Times New Roman" w:cs="Times New Roman"/>
          <w:b/>
          <w:bCs/>
          <w:color w:val="403E41"/>
          <w:sz w:val="16"/>
          <w:szCs w:val="19"/>
          <w:lang w:eastAsia="ru-RU"/>
        </w:rPr>
        <w:t>Прохладненский</w:t>
      </w:r>
      <w:proofErr w:type="spellEnd"/>
      <w:r w:rsidRPr="00B30BA7">
        <w:rPr>
          <w:rFonts w:ascii="Times New Roman" w:eastAsia="Times New Roman" w:hAnsi="Times New Roman" w:cs="Times New Roman"/>
          <w:b/>
          <w:bCs/>
          <w:color w:val="403E41"/>
          <w:sz w:val="16"/>
          <w:szCs w:val="19"/>
          <w:lang w:eastAsia="ru-RU"/>
        </w:rPr>
        <w:t xml:space="preserve"> район, с. Алтуд, ул. </w:t>
      </w:r>
      <w:proofErr w:type="gramStart"/>
      <w:r w:rsidRPr="00B30BA7">
        <w:rPr>
          <w:rFonts w:ascii="Times New Roman" w:eastAsia="Times New Roman" w:hAnsi="Times New Roman" w:cs="Times New Roman"/>
          <w:b/>
          <w:bCs/>
          <w:color w:val="403E41"/>
          <w:sz w:val="16"/>
          <w:szCs w:val="19"/>
          <w:lang w:eastAsia="ru-RU"/>
        </w:rPr>
        <w:t>Комсомольская</w:t>
      </w:r>
      <w:proofErr w:type="gramEnd"/>
      <w:r w:rsidRPr="00B30BA7">
        <w:rPr>
          <w:rFonts w:ascii="Times New Roman" w:eastAsia="Times New Roman" w:hAnsi="Times New Roman" w:cs="Times New Roman"/>
          <w:b/>
          <w:bCs/>
          <w:color w:val="403E41"/>
          <w:sz w:val="16"/>
          <w:szCs w:val="19"/>
          <w:lang w:eastAsia="ru-RU"/>
        </w:rPr>
        <w:t>, 25,тел.9-12-47</w:t>
      </w:r>
    </w:p>
    <w:p w:rsidR="00954624" w:rsidRPr="00B30BA7" w:rsidRDefault="00954624" w:rsidP="00954624">
      <w:pPr>
        <w:spacing w:after="0" w:line="250" w:lineRule="exact"/>
        <w:jc w:val="center"/>
        <w:rPr>
          <w:rFonts w:ascii="Times New Roman" w:eastAsia="Times New Roman" w:hAnsi="Times New Roman" w:cs="Times New Roman"/>
          <w:b/>
          <w:bCs/>
          <w:color w:val="403E41"/>
          <w:sz w:val="16"/>
          <w:szCs w:val="19"/>
          <w:lang w:eastAsia="ru-RU"/>
        </w:rPr>
      </w:pPr>
    </w:p>
    <w:p w:rsidR="00954624" w:rsidRPr="00B30BA7" w:rsidRDefault="00B30BA7" w:rsidP="00B30BA7">
      <w:pPr>
        <w:tabs>
          <w:tab w:val="left" w:pos="4095"/>
        </w:tabs>
        <w:spacing w:after="0" w:line="250" w:lineRule="exact"/>
        <w:rPr>
          <w:rFonts w:ascii="Times New Roman" w:eastAsia="Times New Roman" w:hAnsi="Times New Roman" w:cs="Times New Roman"/>
          <w:sz w:val="20"/>
          <w:szCs w:val="24"/>
          <w:lang w:eastAsia="ru-RU"/>
        </w:rPr>
      </w:pPr>
      <w:r w:rsidRPr="00B30BA7">
        <w:rPr>
          <w:rFonts w:ascii="Times New Roman" w:eastAsia="Times New Roman" w:hAnsi="Times New Roman" w:cs="Times New Roman"/>
          <w:sz w:val="20"/>
          <w:szCs w:val="24"/>
          <w:lang w:eastAsia="ru-RU"/>
        </w:rPr>
        <w:tab/>
      </w:r>
    </w:p>
    <w:p w:rsidR="00B30BA7" w:rsidRDefault="00954624" w:rsidP="00954624">
      <w:pPr>
        <w:tabs>
          <w:tab w:val="left" w:pos="6161"/>
        </w:tabs>
        <w:spacing w:after="0" w:line="240" w:lineRule="auto"/>
        <w:ind w:left="60"/>
        <w:rPr>
          <w:rFonts w:ascii="Times New Roman" w:eastAsia="Times New Roman" w:hAnsi="Times New Roman" w:cs="Times New Roman"/>
          <w:b/>
          <w:color w:val="403E41"/>
          <w:sz w:val="20"/>
          <w:szCs w:val="24"/>
          <w:lang w:eastAsia="ru-RU"/>
        </w:rPr>
      </w:pPr>
      <w:r w:rsidRPr="00B30BA7">
        <w:rPr>
          <w:rFonts w:ascii="Times New Roman" w:eastAsia="Times New Roman" w:hAnsi="Times New Roman" w:cs="Times New Roman"/>
          <w:color w:val="403E41"/>
          <w:sz w:val="20"/>
          <w:szCs w:val="24"/>
          <w:lang w:eastAsia="ru-RU"/>
        </w:rPr>
        <w:t xml:space="preserve">                                                                                 </w:t>
      </w:r>
    </w:p>
    <w:p w:rsidR="00954624" w:rsidRPr="00B30BA7" w:rsidRDefault="00954624" w:rsidP="00B30BA7">
      <w:pPr>
        <w:tabs>
          <w:tab w:val="left" w:pos="6161"/>
        </w:tabs>
        <w:spacing w:after="0" w:line="240" w:lineRule="auto"/>
        <w:ind w:left="60"/>
        <w:jc w:val="right"/>
        <w:rPr>
          <w:rFonts w:ascii="Times New Roman" w:eastAsia="Times New Roman" w:hAnsi="Times New Roman" w:cs="Times New Roman"/>
          <w:b/>
          <w:sz w:val="20"/>
          <w:szCs w:val="24"/>
          <w:lang w:eastAsia="ru-RU"/>
        </w:rPr>
      </w:pPr>
      <w:r w:rsidRPr="00B30BA7">
        <w:rPr>
          <w:rFonts w:ascii="Times New Roman" w:eastAsia="Times New Roman" w:hAnsi="Times New Roman" w:cs="Times New Roman"/>
          <w:b/>
          <w:color w:val="403E41"/>
          <w:sz w:val="20"/>
          <w:szCs w:val="24"/>
          <w:lang w:eastAsia="ru-RU"/>
        </w:rPr>
        <w:t>ПОСТАНОВЛЕНИЕ №</w:t>
      </w:r>
      <w:r w:rsidRPr="00B30BA7">
        <w:rPr>
          <w:rFonts w:ascii="Times New Roman" w:eastAsia="Times New Roman" w:hAnsi="Times New Roman" w:cs="Times New Roman"/>
          <w:b/>
          <w:sz w:val="20"/>
          <w:szCs w:val="24"/>
          <w:lang w:eastAsia="ru-RU"/>
        </w:rPr>
        <w:t xml:space="preserve"> </w:t>
      </w:r>
      <w:r w:rsidR="00285A09">
        <w:rPr>
          <w:rFonts w:ascii="Times New Roman" w:eastAsia="Times New Roman" w:hAnsi="Times New Roman" w:cs="Times New Roman"/>
          <w:b/>
          <w:sz w:val="20"/>
          <w:szCs w:val="24"/>
          <w:lang w:eastAsia="ru-RU"/>
        </w:rPr>
        <w:t>16</w:t>
      </w:r>
    </w:p>
    <w:p w:rsidR="00954624" w:rsidRPr="00B30BA7" w:rsidRDefault="00954624" w:rsidP="00B30BA7">
      <w:pPr>
        <w:spacing w:after="0" w:line="240" w:lineRule="auto"/>
        <w:ind w:left="6280"/>
        <w:jc w:val="right"/>
        <w:rPr>
          <w:rFonts w:ascii="Times New Roman" w:eastAsia="Times New Roman" w:hAnsi="Times New Roman" w:cs="Times New Roman"/>
          <w:b/>
          <w:sz w:val="20"/>
          <w:szCs w:val="24"/>
          <w:lang w:eastAsia="ru-RU"/>
        </w:rPr>
      </w:pPr>
      <w:r w:rsidRPr="00B30BA7">
        <w:rPr>
          <w:rFonts w:ascii="Times New Roman" w:eastAsia="Times New Roman" w:hAnsi="Times New Roman" w:cs="Times New Roman"/>
          <w:b/>
          <w:color w:val="403E41"/>
          <w:sz w:val="20"/>
          <w:szCs w:val="24"/>
          <w:lang w:eastAsia="ru-RU"/>
        </w:rPr>
        <w:t>ПОСТАНОВЛЕНЭ №</w:t>
      </w:r>
      <w:r w:rsidR="00285A09">
        <w:rPr>
          <w:rFonts w:ascii="Times New Roman" w:eastAsia="Times New Roman" w:hAnsi="Times New Roman" w:cs="Times New Roman"/>
          <w:b/>
          <w:color w:val="403E41"/>
          <w:sz w:val="20"/>
          <w:szCs w:val="24"/>
          <w:lang w:eastAsia="ru-RU"/>
        </w:rPr>
        <w:t xml:space="preserve"> 16</w:t>
      </w:r>
      <w:r w:rsidRPr="00B30BA7">
        <w:rPr>
          <w:rFonts w:ascii="Times New Roman" w:eastAsia="Times New Roman" w:hAnsi="Times New Roman" w:cs="Times New Roman"/>
          <w:b/>
          <w:color w:val="403E41"/>
          <w:sz w:val="20"/>
          <w:szCs w:val="24"/>
          <w:lang w:eastAsia="ru-RU"/>
        </w:rPr>
        <w:t xml:space="preserve"> </w:t>
      </w:r>
    </w:p>
    <w:p w:rsidR="00954624" w:rsidRDefault="00954624" w:rsidP="00B30BA7">
      <w:pPr>
        <w:spacing w:after="0" w:line="240" w:lineRule="auto"/>
        <w:ind w:left="6280"/>
        <w:jc w:val="right"/>
        <w:rPr>
          <w:rFonts w:ascii="Times New Roman" w:eastAsia="Times New Roman" w:hAnsi="Times New Roman" w:cs="Times New Roman"/>
          <w:b/>
          <w:color w:val="403E41"/>
          <w:sz w:val="20"/>
          <w:szCs w:val="24"/>
          <w:lang w:eastAsia="ru-RU"/>
        </w:rPr>
      </w:pPr>
      <w:r w:rsidRPr="00B30BA7">
        <w:rPr>
          <w:rFonts w:ascii="Times New Roman" w:eastAsia="Times New Roman" w:hAnsi="Times New Roman" w:cs="Times New Roman"/>
          <w:b/>
          <w:color w:val="403E41"/>
          <w:sz w:val="20"/>
          <w:szCs w:val="24"/>
          <w:lang w:eastAsia="ru-RU"/>
        </w:rPr>
        <w:t xml:space="preserve">БЕГИМ № </w:t>
      </w:r>
      <w:r w:rsidR="00285A09">
        <w:rPr>
          <w:rFonts w:ascii="Times New Roman" w:eastAsia="Times New Roman" w:hAnsi="Times New Roman" w:cs="Times New Roman"/>
          <w:b/>
          <w:color w:val="403E41"/>
          <w:sz w:val="20"/>
          <w:szCs w:val="24"/>
          <w:lang w:eastAsia="ru-RU"/>
        </w:rPr>
        <w:t>16</w:t>
      </w:r>
    </w:p>
    <w:p w:rsidR="00285A09" w:rsidRDefault="00285A09" w:rsidP="00B30BA7">
      <w:pPr>
        <w:spacing w:after="0" w:line="240" w:lineRule="auto"/>
        <w:ind w:left="6280"/>
        <w:jc w:val="right"/>
        <w:rPr>
          <w:rFonts w:ascii="Times New Roman" w:eastAsia="Times New Roman" w:hAnsi="Times New Roman" w:cs="Times New Roman"/>
          <w:b/>
          <w:color w:val="403E41"/>
          <w:sz w:val="20"/>
          <w:szCs w:val="24"/>
          <w:lang w:eastAsia="ru-RU"/>
        </w:rPr>
      </w:pPr>
    </w:p>
    <w:p w:rsidR="00285A09" w:rsidRPr="00B30BA7" w:rsidRDefault="00285A09" w:rsidP="00285A09">
      <w:pPr>
        <w:spacing w:after="0" w:line="240" w:lineRule="auto"/>
        <w:ind w:left="6280"/>
        <w:rPr>
          <w:rFonts w:ascii="Times New Roman" w:eastAsia="Times New Roman" w:hAnsi="Times New Roman" w:cs="Times New Roman"/>
          <w:b/>
          <w:color w:val="403E41"/>
          <w:sz w:val="20"/>
          <w:szCs w:val="24"/>
          <w:lang w:eastAsia="ru-RU"/>
        </w:rPr>
      </w:pPr>
    </w:p>
    <w:p w:rsidR="00817E81" w:rsidRDefault="00285A09" w:rsidP="00954624">
      <w:pPr>
        <w:pStyle w:val="ConsPlusTitle"/>
        <w:rPr>
          <w:rFonts w:ascii="Times New Roman" w:hAnsi="Times New Roman" w:cs="Times New Roman"/>
          <w:szCs w:val="28"/>
        </w:rPr>
      </w:pPr>
      <w:r>
        <w:rPr>
          <w:rFonts w:ascii="Times New Roman" w:hAnsi="Times New Roman" w:cs="Times New Roman"/>
          <w:szCs w:val="28"/>
        </w:rPr>
        <w:t>24.03.2025г.                                                                                                                                  с.п. Алтуд</w:t>
      </w:r>
    </w:p>
    <w:p w:rsidR="0086012F" w:rsidRDefault="0086012F" w:rsidP="00954624">
      <w:pPr>
        <w:pStyle w:val="ConsPlusTitle"/>
        <w:rPr>
          <w:rFonts w:ascii="Times New Roman" w:hAnsi="Times New Roman" w:cs="Times New Roman"/>
          <w:szCs w:val="28"/>
        </w:rPr>
      </w:pPr>
    </w:p>
    <w:p w:rsidR="00285A09" w:rsidRPr="00B30BA7" w:rsidRDefault="00285A09" w:rsidP="00954624">
      <w:pPr>
        <w:pStyle w:val="ConsPlusTitle"/>
        <w:rPr>
          <w:rFonts w:ascii="Times New Roman" w:hAnsi="Times New Roman" w:cs="Times New Roman"/>
          <w:szCs w:val="28"/>
        </w:rPr>
      </w:pPr>
    </w:p>
    <w:p w:rsidR="00817E81" w:rsidRPr="00B30BA7" w:rsidRDefault="00054C15">
      <w:pPr>
        <w:pStyle w:val="ConsPlusTitle"/>
        <w:jc w:val="center"/>
        <w:rPr>
          <w:rFonts w:ascii="Times New Roman" w:hAnsi="Times New Roman" w:cs="Times New Roman"/>
          <w:szCs w:val="26"/>
        </w:rPr>
      </w:pPr>
      <w:r w:rsidRPr="00B30BA7">
        <w:rPr>
          <w:rFonts w:ascii="Times New Roman" w:hAnsi="Times New Roman" w:cs="Times New Roman"/>
          <w:szCs w:val="26"/>
        </w:rPr>
        <w:t>ОБ УТВЕРЖДЕНИИ «ПОЛОЖЕНИЯ</w:t>
      </w:r>
      <w:r w:rsidR="00817E81" w:rsidRPr="00B30BA7">
        <w:rPr>
          <w:rFonts w:ascii="Times New Roman" w:hAnsi="Times New Roman" w:cs="Times New Roman"/>
          <w:szCs w:val="26"/>
        </w:rPr>
        <w:t xml:space="preserve"> ОБ ОТРАСЛЕВОЙ СИСТЕМЕ ОПЛАТЫ ТРУДА</w:t>
      </w:r>
    </w:p>
    <w:p w:rsidR="00382436" w:rsidRPr="00B30BA7" w:rsidRDefault="00817E81" w:rsidP="00382436">
      <w:pPr>
        <w:pStyle w:val="ConsPlusTitle"/>
        <w:jc w:val="center"/>
        <w:rPr>
          <w:rFonts w:ascii="Times New Roman" w:hAnsi="Times New Roman" w:cs="Times New Roman"/>
          <w:szCs w:val="26"/>
        </w:rPr>
      </w:pPr>
      <w:r w:rsidRPr="00B30BA7">
        <w:rPr>
          <w:rFonts w:ascii="Times New Roman" w:hAnsi="Times New Roman" w:cs="Times New Roman"/>
          <w:szCs w:val="26"/>
        </w:rPr>
        <w:t xml:space="preserve">РАБОТНИКОВ </w:t>
      </w:r>
      <w:r w:rsidR="00382436" w:rsidRPr="00B30BA7">
        <w:rPr>
          <w:rFonts w:ascii="Times New Roman" w:hAnsi="Times New Roman" w:cs="Times New Roman"/>
          <w:szCs w:val="26"/>
        </w:rPr>
        <w:t>МУНИЦИПАЛЬНЫХ</w:t>
      </w:r>
      <w:r w:rsidRPr="00B30BA7">
        <w:rPr>
          <w:rFonts w:ascii="Times New Roman" w:hAnsi="Times New Roman" w:cs="Times New Roman"/>
          <w:szCs w:val="26"/>
        </w:rPr>
        <w:t xml:space="preserve"> УЧРЕЖДЕНИЙ КУЛЬТУРЫ </w:t>
      </w:r>
      <w:r w:rsidR="00954624" w:rsidRPr="00B30BA7">
        <w:rPr>
          <w:rFonts w:ascii="Times New Roman" w:hAnsi="Times New Roman" w:cs="Times New Roman"/>
          <w:szCs w:val="26"/>
        </w:rPr>
        <w:t xml:space="preserve">СЕЛЬСКОГО ПОСЕЛЕНИЯ АЛТУД </w:t>
      </w:r>
      <w:r w:rsidR="00382436" w:rsidRPr="00B30BA7">
        <w:rPr>
          <w:rFonts w:ascii="Times New Roman" w:hAnsi="Times New Roman" w:cs="Times New Roman"/>
          <w:szCs w:val="26"/>
        </w:rPr>
        <w:t>ПРОХЛАДНЕНСКОГО МУНИЦИПАЛЬНОГО РАЙНА</w:t>
      </w:r>
    </w:p>
    <w:p w:rsidR="00817E81" w:rsidRPr="00B30BA7" w:rsidRDefault="00817E81">
      <w:pPr>
        <w:pStyle w:val="ConsPlusTitle"/>
        <w:jc w:val="center"/>
        <w:rPr>
          <w:rFonts w:ascii="Times New Roman" w:hAnsi="Times New Roman" w:cs="Times New Roman"/>
          <w:szCs w:val="26"/>
        </w:rPr>
      </w:pPr>
      <w:r w:rsidRPr="00B30BA7">
        <w:rPr>
          <w:rFonts w:ascii="Times New Roman" w:hAnsi="Times New Roman" w:cs="Times New Roman"/>
          <w:szCs w:val="26"/>
        </w:rPr>
        <w:t>КАБАРДИНО-БАЛКАРСКОЙ РЕСПУБЛИКИ</w:t>
      </w:r>
      <w:r w:rsidR="00054C15" w:rsidRPr="00B30BA7">
        <w:rPr>
          <w:rFonts w:ascii="Times New Roman" w:hAnsi="Times New Roman" w:cs="Times New Roman"/>
          <w:szCs w:val="26"/>
        </w:rPr>
        <w:t>»</w:t>
      </w:r>
    </w:p>
    <w:p w:rsidR="00817E81" w:rsidRDefault="00817E81">
      <w:pPr>
        <w:pStyle w:val="ConsPlusNormal"/>
        <w:jc w:val="both"/>
        <w:rPr>
          <w:rFonts w:ascii="Times New Roman" w:hAnsi="Times New Roman" w:cs="Times New Roman"/>
          <w:szCs w:val="28"/>
        </w:rPr>
      </w:pPr>
    </w:p>
    <w:p w:rsidR="0086012F" w:rsidRPr="00B30BA7" w:rsidRDefault="0086012F">
      <w:pPr>
        <w:pStyle w:val="ConsPlusNormal"/>
        <w:jc w:val="both"/>
        <w:rPr>
          <w:rFonts w:ascii="Times New Roman" w:hAnsi="Times New Roman" w:cs="Times New Roman"/>
          <w:szCs w:val="28"/>
        </w:rPr>
      </w:pPr>
    </w:p>
    <w:p w:rsidR="00817E81" w:rsidRPr="00B30BA7" w:rsidRDefault="00817E81" w:rsidP="00B30BA7">
      <w:pPr>
        <w:autoSpaceDE w:val="0"/>
        <w:autoSpaceDN w:val="0"/>
        <w:adjustRightInd w:val="0"/>
        <w:ind w:firstLine="540"/>
        <w:jc w:val="both"/>
        <w:rPr>
          <w:rFonts w:ascii="Times New Roman" w:hAnsi="Times New Roman" w:cs="Times New Roman"/>
          <w:szCs w:val="28"/>
        </w:rPr>
      </w:pPr>
      <w:proofErr w:type="gramStart"/>
      <w:r w:rsidRPr="00B30BA7">
        <w:rPr>
          <w:rFonts w:ascii="Times New Roman" w:hAnsi="Times New Roman" w:cs="Times New Roman"/>
          <w:szCs w:val="28"/>
        </w:rPr>
        <w:t xml:space="preserve">В соответствии со </w:t>
      </w:r>
      <w:hyperlink r:id="rId6">
        <w:r w:rsidRPr="00B30BA7">
          <w:rPr>
            <w:rFonts w:ascii="Times New Roman" w:hAnsi="Times New Roman" w:cs="Times New Roman"/>
            <w:color w:val="0000FF"/>
            <w:szCs w:val="28"/>
          </w:rPr>
          <w:t>статьей 144</w:t>
        </w:r>
      </w:hyperlink>
      <w:r w:rsidRPr="00B30BA7">
        <w:rPr>
          <w:rFonts w:ascii="Times New Roman" w:hAnsi="Times New Roman" w:cs="Times New Roman"/>
          <w:szCs w:val="28"/>
        </w:rPr>
        <w:t xml:space="preserve"> Трудового кодекса Российской Федерации, </w:t>
      </w:r>
      <w:hyperlink r:id="rId7">
        <w:r w:rsidRPr="00B30BA7">
          <w:rPr>
            <w:rFonts w:ascii="Times New Roman" w:hAnsi="Times New Roman" w:cs="Times New Roman"/>
            <w:color w:val="0000FF"/>
            <w:szCs w:val="28"/>
          </w:rPr>
          <w:t>статьей 3</w:t>
        </w:r>
      </w:hyperlink>
      <w:r w:rsidRPr="00B30BA7">
        <w:rPr>
          <w:rFonts w:ascii="Times New Roman" w:hAnsi="Times New Roman" w:cs="Times New Roman"/>
          <w:szCs w:val="28"/>
        </w:rPr>
        <w:t xml:space="preserve"> Закона Кабардино-Балкарской Республики от 19 мая 2010 г. N 35-РЗ "Об оплате труда отдельных категорий работников" Правительство Кабардино-Балкарской Республики</w:t>
      </w:r>
      <w:r w:rsidR="00B3238C" w:rsidRPr="00B30BA7">
        <w:rPr>
          <w:rFonts w:ascii="Times New Roman" w:hAnsi="Times New Roman" w:cs="Times New Roman"/>
          <w:szCs w:val="28"/>
        </w:rPr>
        <w:t xml:space="preserve">, </w:t>
      </w:r>
      <w:hyperlink r:id="rId8" w:history="1">
        <w:r w:rsidR="00B3238C" w:rsidRPr="00B30BA7">
          <w:rPr>
            <w:rFonts w:ascii="Times New Roman" w:hAnsi="Times New Roman" w:cs="Times New Roman"/>
            <w:color w:val="0000FF"/>
            <w:szCs w:val="28"/>
          </w:rPr>
          <w:t>постановлением</w:t>
        </w:r>
      </w:hyperlink>
      <w:r w:rsidR="00B3238C" w:rsidRPr="00B30BA7">
        <w:rPr>
          <w:rFonts w:ascii="Times New Roman" w:hAnsi="Times New Roman" w:cs="Times New Roman"/>
          <w:szCs w:val="28"/>
        </w:rPr>
        <w:t xml:space="preserve"> Правительства Кабардино-Балкарской Республики от 07.11.2008 N 247-ПП "О минимальных окладах по профессиональным квалификационным группам работников государственных учреждений Кабардино-Балкарской Республики»,</w:t>
      </w:r>
      <w:r w:rsidRPr="00B30BA7">
        <w:rPr>
          <w:rFonts w:ascii="Times New Roman" w:hAnsi="Times New Roman" w:cs="Times New Roman"/>
          <w:szCs w:val="28"/>
        </w:rPr>
        <w:t xml:space="preserve"> постановляет:</w:t>
      </w:r>
      <w:proofErr w:type="gramEnd"/>
    </w:p>
    <w:p w:rsidR="00817E81" w:rsidRPr="00B30BA7" w:rsidRDefault="00817E81" w:rsidP="0086012F">
      <w:pPr>
        <w:pStyle w:val="ConsPlusNormal"/>
        <w:spacing w:after="200" w:line="276" w:lineRule="auto"/>
        <w:ind w:firstLine="540"/>
        <w:jc w:val="both"/>
        <w:rPr>
          <w:rFonts w:ascii="Times New Roman" w:hAnsi="Times New Roman" w:cs="Times New Roman"/>
          <w:szCs w:val="28"/>
        </w:rPr>
      </w:pPr>
      <w:r w:rsidRPr="00B30BA7">
        <w:rPr>
          <w:rFonts w:ascii="Times New Roman" w:hAnsi="Times New Roman" w:cs="Times New Roman"/>
          <w:szCs w:val="28"/>
        </w:rPr>
        <w:t xml:space="preserve">1. Утвердить прилагаемое </w:t>
      </w:r>
      <w:hyperlink w:anchor="P42">
        <w:r w:rsidRPr="00B30BA7">
          <w:rPr>
            <w:rFonts w:ascii="Times New Roman" w:hAnsi="Times New Roman" w:cs="Times New Roman"/>
            <w:color w:val="0000FF"/>
            <w:szCs w:val="28"/>
          </w:rPr>
          <w:t>Положение</w:t>
        </w:r>
      </w:hyperlink>
      <w:r w:rsidRPr="00B30BA7">
        <w:rPr>
          <w:rFonts w:ascii="Times New Roman" w:hAnsi="Times New Roman" w:cs="Times New Roman"/>
          <w:szCs w:val="28"/>
        </w:rPr>
        <w:t xml:space="preserve"> об отраслевой системе </w:t>
      </w:r>
      <w:proofErr w:type="gramStart"/>
      <w:r w:rsidRPr="00B30BA7">
        <w:rPr>
          <w:rFonts w:ascii="Times New Roman" w:hAnsi="Times New Roman" w:cs="Times New Roman"/>
          <w:szCs w:val="28"/>
        </w:rPr>
        <w:t xml:space="preserve">оплаты труда работников </w:t>
      </w:r>
      <w:r w:rsidR="00382436" w:rsidRPr="00B30BA7">
        <w:rPr>
          <w:rFonts w:ascii="Times New Roman" w:hAnsi="Times New Roman" w:cs="Times New Roman"/>
          <w:szCs w:val="28"/>
        </w:rPr>
        <w:t>муниципальных</w:t>
      </w:r>
      <w:r w:rsidRPr="00B30BA7">
        <w:rPr>
          <w:rFonts w:ascii="Times New Roman" w:hAnsi="Times New Roman" w:cs="Times New Roman"/>
          <w:szCs w:val="28"/>
        </w:rPr>
        <w:t xml:space="preserve"> учреждений культуры</w:t>
      </w:r>
      <w:r w:rsidR="00954624" w:rsidRPr="00B30BA7">
        <w:rPr>
          <w:rFonts w:ascii="Times New Roman" w:hAnsi="Times New Roman" w:cs="Times New Roman"/>
          <w:szCs w:val="28"/>
        </w:rPr>
        <w:t xml:space="preserve"> сельского поселения</w:t>
      </w:r>
      <w:proofErr w:type="gramEnd"/>
      <w:r w:rsidR="00954624" w:rsidRPr="00B30BA7">
        <w:rPr>
          <w:rFonts w:ascii="Times New Roman" w:hAnsi="Times New Roman" w:cs="Times New Roman"/>
          <w:szCs w:val="28"/>
        </w:rPr>
        <w:t xml:space="preserve"> Алтуд</w:t>
      </w:r>
      <w:r w:rsidR="00382436" w:rsidRPr="00B30BA7">
        <w:rPr>
          <w:rFonts w:ascii="Times New Roman" w:hAnsi="Times New Roman" w:cs="Times New Roman"/>
          <w:szCs w:val="28"/>
        </w:rPr>
        <w:t xml:space="preserve"> Прохладненского муниципального района </w:t>
      </w:r>
      <w:r w:rsidRPr="00B30BA7">
        <w:rPr>
          <w:rFonts w:ascii="Times New Roman" w:hAnsi="Times New Roman" w:cs="Times New Roman"/>
          <w:szCs w:val="28"/>
        </w:rPr>
        <w:t>Кабардино-Балкарской Республики.</w:t>
      </w:r>
    </w:p>
    <w:p w:rsidR="00817E81" w:rsidRPr="00B30BA7" w:rsidRDefault="00817E81" w:rsidP="0086012F">
      <w:pPr>
        <w:pStyle w:val="ConsPlusNormal"/>
        <w:spacing w:line="276" w:lineRule="auto"/>
        <w:ind w:firstLine="540"/>
        <w:jc w:val="both"/>
        <w:rPr>
          <w:rFonts w:ascii="Times New Roman" w:hAnsi="Times New Roman" w:cs="Times New Roman"/>
          <w:szCs w:val="28"/>
        </w:rPr>
      </w:pPr>
      <w:r w:rsidRPr="00B30BA7">
        <w:rPr>
          <w:rFonts w:ascii="Times New Roman" w:hAnsi="Times New Roman" w:cs="Times New Roman"/>
          <w:szCs w:val="28"/>
        </w:rPr>
        <w:t>2. Признать утратившими силу:</w:t>
      </w:r>
      <w:r w:rsidR="00954624" w:rsidRPr="00B30BA7">
        <w:rPr>
          <w:rFonts w:ascii="Times New Roman" w:hAnsi="Times New Roman" w:cs="Times New Roman"/>
          <w:szCs w:val="28"/>
        </w:rPr>
        <w:t xml:space="preserve"> </w:t>
      </w:r>
      <w:hyperlink r:id="rId9">
        <w:r w:rsidRPr="00B30BA7">
          <w:rPr>
            <w:rFonts w:ascii="Times New Roman" w:hAnsi="Times New Roman" w:cs="Times New Roman"/>
            <w:color w:val="0000FF"/>
            <w:szCs w:val="28"/>
          </w:rPr>
          <w:t>Постановление</w:t>
        </w:r>
      </w:hyperlink>
      <w:r w:rsidR="00954624" w:rsidRPr="00B30BA7">
        <w:rPr>
          <w:rFonts w:ascii="Times New Roman" w:hAnsi="Times New Roman" w:cs="Times New Roman"/>
          <w:szCs w:val="28"/>
        </w:rPr>
        <w:t xml:space="preserve"> № 47 от 28.12.2015г.</w:t>
      </w:r>
    </w:p>
    <w:p w:rsidR="00817E81" w:rsidRPr="00B30BA7" w:rsidRDefault="00382436" w:rsidP="0086012F">
      <w:pPr>
        <w:pStyle w:val="ConsPlusNormal"/>
        <w:spacing w:line="276" w:lineRule="auto"/>
        <w:ind w:firstLine="540"/>
        <w:jc w:val="both"/>
        <w:rPr>
          <w:rFonts w:ascii="Times New Roman" w:hAnsi="Times New Roman" w:cs="Times New Roman"/>
          <w:szCs w:val="28"/>
        </w:rPr>
      </w:pPr>
      <w:r w:rsidRPr="00B30BA7">
        <w:rPr>
          <w:rFonts w:ascii="Times New Roman" w:hAnsi="Times New Roman" w:cs="Times New Roman"/>
          <w:szCs w:val="28"/>
        </w:rPr>
        <w:t>3</w:t>
      </w:r>
      <w:r w:rsidR="00817E81" w:rsidRPr="00B30BA7">
        <w:rPr>
          <w:rFonts w:ascii="Times New Roman" w:hAnsi="Times New Roman" w:cs="Times New Roman"/>
          <w:szCs w:val="28"/>
        </w:rPr>
        <w:t xml:space="preserve">. Контроль за исполнением настоящего постановления </w:t>
      </w:r>
      <w:r w:rsidRPr="00B30BA7">
        <w:rPr>
          <w:rFonts w:ascii="Times New Roman" w:hAnsi="Times New Roman" w:cs="Times New Roman"/>
          <w:szCs w:val="28"/>
        </w:rPr>
        <w:t>оставляю за собой.</w:t>
      </w:r>
    </w:p>
    <w:p w:rsidR="00382436" w:rsidRDefault="00382436" w:rsidP="0086012F">
      <w:pPr>
        <w:pStyle w:val="ConsPlusNormal"/>
        <w:spacing w:line="276" w:lineRule="auto"/>
        <w:ind w:firstLine="540"/>
        <w:jc w:val="both"/>
        <w:rPr>
          <w:rFonts w:ascii="Times New Roman" w:hAnsi="Times New Roman" w:cs="Times New Roman"/>
          <w:szCs w:val="28"/>
        </w:rPr>
      </w:pPr>
      <w:r w:rsidRPr="00B30BA7">
        <w:rPr>
          <w:rFonts w:ascii="Times New Roman" w:hAnsi="Times New Roman" w:cs="Times New Roman"/>
          <w:szCs w:val="28"/>
        </w:rPr>
        <w:t>4</w:t>
      </w:r>
      <w:r w:rsidR="00817E81" w:rsidRPr="00B30BA7">
        <w:rPr>
          <w:rFonts w:ascii="Times New Roman" w:hAnsi="Times New Roman" w:cs="Times New Roman"/>
          <w:szCs w:val="28"/>
        </w:rPr>
        <w:t xml:space="preserve">. Настоящее Постановление </w:t>
      </w:r>
      <w:r w:rsidRPr="00B30BA7">
        <w:rPr>
          <w:rFonts w:ascii="Times New Roman" w:hAnsi="Times New Roman" w:cs="Times New Roman"/>
          <w:szCs w:val="28"/>
        </w:rPr>
        <w:t xml:space="preserve">вступает в силу </w:t>
      </w:r>
      <w:r w:rsidR="00817E81" w:rsidRPr="00B30BA7">
        <w:rPr>
          <w:rFonts w:ascii="Times New Roman" w:hAnsi="Times New Roman" w:cs="Times New Roman"/>
          <w:szCs w:val="28"/>
        </w:rPr>
        <w:t xml:space="preserve">с 1 </w:t>
      </w:r>
      <w:r w:rsidR="00D4166D" w:rsidRPr="00B30BA7">
        <w:rPr>
          <w:rFonts w:ascii="Times New Roman" w:hAnsi="Times New Roman" w:cs="Times New Roman"/>
          <w:szCs w:val="28"/>
        </w:rPr>
        <w:t>марта</w:t>
      </w:r>
      <w:r w:rsidR="00817E81" w:rsidRPr="00B30BA7">
        <w:rPr>
          <w:rFonts w:ascii="Times New Roman" w:hAnsi="Times New Roman" w:cs="Times New Roman"/>
          <w:szCs w:val="28"/>
        </w:rPr>
        <w:t xml:space="preserve"> 20</w:t>
      </w:r>
      <w:r w:rsidRPr="00B30BA7">
        <w:rPr>
          <w:rFonts w:ascii="Times New Roman" w:hAnsi="Times New Roman" w:cs="Times New Roman"/>
          <w:szCs w:val="28"/>
        </w:rPr>
        <w:t>25</w:t>
      </w:r>
      <w:r w:rsidR="00054C15" w:rsidRPr="00B30BA7">
        <w:rPr>
          <w:rFonts w:ascii="Times New Roman" w:hAnsi="Times New Roman" w:cs="Times New Roman"/>
          <w:szCs w:val="28"/>
        </w:rPr>
        <w:t xml:space="preserve"> года</w:t>
      </w:r>
    </w:p>
    <w:p w:rsidR="00B30BA7" w:rsidRDefault="00B30BA7" w:rsidP="0086012F">
      <w:pPr>
        <w:pStyle w:val="ConsPlusNormal"/>
        <w:spacing w:line="276" w:lineRule="auto"/>
        <w:ind w:firstLine="540"/>
        <w:jc w:val="both"/>
        <w:rPr>
          <w:rFonts w:ascii="Times New Roman" w:hAnsi="Times New Roman" w:cs="Times New Roman"/>
          <w:szCs w:val="28"/>
        </w:rPr>
      </w:pPr>
    </w:p>
    <w:p w:rsidR="00B30BA7" w:rsidRDefault="00B30BA7" w:rsidP="00B30BA7">
      <w:pPr>
        <w:pStyle w:val="ConsPlusNormal"/>
        <w:spacing w:line="276" w:lineRule="auto"/>
        <w:ind w:firstLine="540"/>
        <w:jc w:val="both"/>
        <w:rPr>
          <w:rFonts w:ascii="Times New Roman" w:hAnsi="Times New Roman" w:cs="Times New Roman"/>
          <w:szCs w:val="28"/>
        </w:rPr>
      </w:pPr>
    </w:p>
    <w:p w:rsidR="00B30BA7" w:rsidRDefault="00B30BA7" w:rsidP="00B30BA7">
      <w:pPr>
        <w:pStyle w:val="ConsPlusNormal"/>
        <w:spacing w:line="276" w:lineRule="auto"/>
        <w:ind w:firstLine="540"/>
        <w:jc w:val="both"/>
        <w:rPr>
          <w:rFonts w:ascii="Times New Roman" w:hAnsi="Times New Roman" w:cs="Times New Roman"/>
          <w:szCs w:val="28"/>
        </w:rPr>
      </w:pPr>
    </w:p>
    <w:p w:rsidR="00B30BA7" w:rsidRDefault="00B30BA7" w:rsidP="00B30BA7">
      <w:pPr>
        <w:pStyle w:val="ConsPlusNormal"/>
        <w:spacing w:line="276" w:lineRule="auto"/>
        <w:ind w:firstLine="540"/>
        <w:jc w:val="both"/>
        <w:rPr>
          <w:rFonts w:ascii="Times New Roman" w:hAnsi="Times New Roman" w:cs="Times New Roman"/>
          <w:szCs w:val="28"/>
        </w:rPr>
      </w:pPr>
    </w:p>
    <w:p w:rsidR="00B30BA7" w:rsidRPr="00B30BA7" w:rsidRDefault="00B30BA7" w:rsidP="00B30BA7">
      <w:pPr>
        <w:pStyle w:val="ConsPlusNormal"/>
        <w:spacing w:line="276" w:lineRule="auto"/>
        <w:ind w:firstLine="540"/>
        <w:jc w:val="both"/>
        <w:rPr>
          <w:rFonts w:ascii="Times New Roman" w:hAnsi="Times New Roman" w:cs="Times New Roman"/>
          <w:szCs w:val="28"/>
        </w:rPr>
      </w:pPr>
    </w:p>
    <w:p w:rsidR="00054C15" w:rsidRPr="00B30BA7" w:rsidRDefault="00054C15" w:rsidP="00B30BA7">
      <w:pPr>
        <w:pStyle w:val="ConsPlusNormal"/>
        <w:spacing w:line="276" w:lineRule="auto"/>
        <w:ind w:firstLine="540"/>
        <w:jc w:val="both"/>
        <w:rPr>
          <w:rFonts w:ascii="Times New Roman" w:hAnsi="Times New Roman" w:cs="Times New Roman"/>
          <w:szCs w:val="28"/>
        </w:rPr>
      </w:pPr>
    </w:p>
    <w:p w:rsidR="00954624" w:rsidRPr="00B30BA7" w:rsidRDefault="00954624">
      <w:pPr>
        <w:pStyle w:val="ConsPlusNormal"/>
        <w:jc w:val="both"/>
        <w:rPr>
          <w:rFonts w:ascii="Times New Roman" w:hAnsi="Times New Roman" w:cs="Times New Roman"/>
          <w:szCs w:val="28"/>
        </w:rPr>
      </w:pPr>
      <w:r w:rsidRPr="00B30BA7">
        <w:rPr>
          <w:rFonts w:ascii="Times New Roman" w:hAnsi="Times New Roman" w:cs="Times New Roman"/>
          <w:szCs w:val="28"/>
        </w:rPr>
        <w:t>И.о. главы</w:t>
      </w:r>
      <w:r w:rsidR="00382436" w:rsidRPr="00B30BA7">
        <w:rPr>
          <w:rFonts w:ascii="Times New Roman" w:hAnsi="Times New Roman" w:cs="Times New Roman"/>
          <w:szCs w:val="28"/>
        </w:rPr>
        <w:t xml:space="preserve"> </w:t>
      </w:r>
      <w:r w:rsidRPr="00B30BA7">
        <w:rPr>
          <w:rFonts w:ascii="Times New Roman" w:hAnsi="Times New Roman" w:cs="Times New Roman"/>
          <w:szCs w:val="28"/>
        </w:rPr>
        <w:t xml:space="preserve">местной администрации </w:t>
      </w:r>
    </w:p>
    <w:p w:rsidR="00817E81" w:rsidRPr="00B30BA7" w:rsidRDefault="00382436">
      <w:pPr>
        <w:pStyle w:val="ConsPlusNormal"/>
        <w:jc w:val="both"/>
        <w:rPr>
          <w:rFonts w:ascii="Times New Roman" w:hAnsi="Times New Roman" w:cs="Times New Roman"/>
          <w:szCs w:val="28"/>
        </w:rPr>
      </w:pPr>
      <w:r w:rsidRPr="00B30BA7">
        <w:rPr>
          <w:rFonts w:ascii="Times New Roman" w:hAnsi="Times New Roman" w:cs="Times New Roman"/>
          <w:szCs w:val="28"/>
        </w:rPr>
        <w:t>сельского поселения</w:t>
      </w:r>
    </w:p>
    <w:p w:rsidR="00382436" w:rsidRPr="00B30BA7" w:rsidRDefault="00954624">
      <w:pPr>
        <w:pStyle w:val="ConsPlusNormal"/>
        <w:jc w:val="both"/>
        <w:rPr>
          <w:rFonts w:ascii="Times New Roman" w:hAnsi="Times New Roman" w:cs="Times New Roman"/>
          <w:szCs w:val="28"/>
        </w:rPr>
      </w:pPr>
      <w:r w:rsidRPr="00B30BA7">
        <w:rPr>
          <w:rFonts w:ascii="Times New Roman" w:hAnsi="Times New Roman" w:cs="Times New Roman"/>
          <w:szCs w:val="28"/>
        </w:rPr>
        <w:t xml:space="preserve">Алтуд </w:t>
      </w:r>
      <w:r w:rsidR="00382436" w:rsidRPr="00B30BA7">
        <w:rPr>
          <w:rFonts w:ascii="Times New Roman" w:hAnsi="Times New Roman" w:cs="Times New Roman"/>
          <w:szCs w:val="28"/>
        </w:rPr>
        <w:t xml:space="preserve">Прохладненского </w:t>
      </w:r>
    </w:p>
    <w:p w:rsidR="00054C15" w:rsidRPr="00B30BA7" w:rsidRDefault="00382436" w:rsidP="00054C15">
      <w:pPr>
        <w:pStyle w:val="ConsPlusNormal"/>
        <w:rPr>
          <w:rFonts w:ascii="Times New Roman" w:hAnsi="Times New Roman" w:cs="Times New Roman"/>
          <w:szCs w:val="28"/>
        </w:rPr>
      </w:pPr>
      <w:r w:rsidRPr="00B30BA7">
        <w:rPr>
          <w:rFonts w:ascii="Times New Roman" w:hAnsi="Times New Roman" w:cs="Times New Roman"/>
          <w:szCs w:val="28"/>
        </w:rPr>
        <w:t xml:space="preserve">муниципального района           </w:t>
      </w:r>
      <w:r w:rsidR="00954624" w:rsidRPr="00B30BA7">
        <w:rPr>
          <w:rFonts w:ascii="Times New Roman" w:hAnsi="Times New Roman" w:cs="Times New Roman"/>
          <w:szCs w:val="28"/>
        </w:rPr>
        <w:t xml:space="preserve">           </w:t>
      </w:r>
      <w:r w:rsidR="00054C15" w:rsidRPr="00B30BA7">
        <w:rPr>
          <w:rFonts w:ascii="Times New Roman" w:hAnsi="Times New Roman" w:cs="Times New Roman"/>
          <w:szCs w:val="28"/>
        </w:rPr>
        <w:t xml:space="preserve">                       </w:t>
      </w:r>
      <w:r w:rsidR="00954624" w:rsidRPr="00B30BA7">
        <w:rPr>
          <w:rFonts w:ascii="Times New Roman" w:hAnsi="Times New Roman" w:cs="Times New Roman"/>
          <w:szCs w:val="28"/>
        </w:rPr>
        <w:t xml:space="preserve">                   </w:t>
      </w:r>
      <w:r w:rsidR="00B30BA7">
        <w:rPr>
          <w:rFonts w:ascii="Times New Roman" w:hAnsi="Times New Roman" w:cs="Times New Roman"/>
          <w:szCs w:val="28"/>
        </w:rPr>
        <w:t xml:space="preserve">                   </w:t>
      </w:r>
      <w:r w:rsidR="00285A09">
        <w:rPr>
          <w:rFonts w:ascii="Times New Roman" w:hAnsi="Times New Roman" w:cs="Times New Roman"/>
          <w:szCs w:val="28"/>
        </w:rPr>
        <w:t xml:space="preserve">    </w:t>
      </w:r>
      <w:r w:rsidR="00B30BA7">
        <w:rPr>
          <w:rFonts w:ascii="Times New Roman" w:hAnsi="Times New Roman" w:cs="Times New Roman"/>
          <w:szCs w:val="28"/>
        </w:rPr>
        <w:t xml:space="preserve">  </w:t>
      </w:r>
      <w:r w:rsidR="00C623C5">
        <w:rPr>
          <w:rFonts w:ascii="Times New Roman" w:hAnsi="Times New Roman" w:cs="Times New Roman"/>
          <w:szCs w:val="28"/>
        </w:rPr>
        <w:t xml:space="preserve">           </w:t>
      </w:r>
      <w:proofErr w:type="spellStart"/>
      <w:r w:rsidR="00954624" w:rsidRPr="00B30BA7">
        <w:rPr>
          <w:rFonts w:ascii="Times New Roman" w:hAnsi="Times New Roman" w:cs="Times New Roman"/>
          <w:szCs w:val="28"/>
        </w:rPr>
        <w:t>Штымов</w:t>
      </w:r>
      <w:proofErr w:type="spellEnd"/>
      <w:r w:rsidR="00954624" w:rsidRPr="00B30BA7">
        <w:rPr>
          <w:rFonts w:ascii="Times New Roman" w:hAnsi="Times New Roman" w:cs="Times New Roman"/>
          <w:szCs w:val="28"/>
        </w:rPr>
        <w:t xml:space="preserve"> Р.С.</w:t>
      </w:r>
      <w:r w:rsidRPr="00B30BA7">
        <w:rPr>
          <w:rFonts w:ascii="Times New Roman" w:hAnsi="Times New Roman" w:cs="Times New Roman"/>
          <w:szCs w:val="28"/>
        </w:rPr>
        <w:t xml:space="preserve">         </w:t>
      </w:r>
    </w:p>
    <w:p w:rsidR="00054C15" w:rsidRPr="00B30BA7" w:rsidRDefault="00054C15" w:rsidP="00054C15">
      <w:pPr>
        <w:pStyle w:val="ConsPlusNormal"/>
        <w:rPr>
          <w:rFonts w:ascii="Times New Roman" w:hAnsi="Times New Roman" w:cs="Times New Roman"/>
          <w:szCs w:val="28"/>
        </w:rPr>
      </w:pPr>
    </w:p>
    <w:p w:rsidR="00054C15" w:rsidRPr="00B30BA7" w:rsidRDefault="00054C15" w:rsidP="00054C15">
      <w:pPr>
        <w:pStyle w:val="ConsPlusNormal"/>
        <w:rPr>
          <w:rFonts w:ascii="Times New Roman" w:hAnsi="Times New Roman" w:cs="Times New Roman"/>
          <w:szCs w:val="28"/>
        </w:rPr>
      </w:pPr>
    </w:p>
    <w:p w:rsidR="00B30BA7" w:rsidRDefault="00B30BA7" w:rsidP="00B30BA7">
      <w:pPr>
        <w:pStyle w:val="ConsPlusNormal"/>
        <w:rPr>
          <w:rFonts w:ascii="Times New Roman" w:hAnsi="Times New Roman" w:cs="Times New Roman"/>
          <w:szCs w:val="28"/>
        </w:rPr>
      </w:pPr>
    </w:p>
    <w:p w:rsidR="00B30BA7" w:rsidRDefault="00B30BA7" w:rsidP="00054C15">
      <w:pPr>
        <w:pStyle w:val="ConsPlusNormal"/>
        <w:jc w:val="right"/>
        <w:rPr>
          <w:rFonts w:ascii="Times New Roman" w:hAnsi="Times New Roman" w:cs="Times New Roman"/>
          <w:szCs w:val="28"/>
        </w:rPr>
      </w:pPr>
    </w:p>
    <w:p w:rsidR="00B30BA7" w:rsidRDefault="00B30BA7" w:rsidP="00054C15">
      <w:pPr>
        <w:pStyle w:val="ConsPlusNormal"/>
        <w:jc w:val="right"/>
        <w:rPr>
          <w:rFonts w:ascii="Times New Roman" w:hAnsi="Times New Roman" w:cs="Times New Roman"/>
          <w:szCs w:val="28"/>
        </w:rPr>
      </w:pPr>
    </w:p>
    <w:p w:rsidR="00D3626F" w:rsidRDefault="00D3626F" w:rsidP="00054C15">
      <w:pPr>
        <w:pStyle w:val="ConsPlusNormal"/>
        <w:jc w:val="right"/>
        <w:rPr>
          <w:rFonts w:ascii="Times New Roman" w:hAnsi="Times New Roman" w:cs="Times New Roman"/>
          <w:szCs w:val="28"/>
        </w:rPr>
      </w:pPr>
      <w:r w:rsidRPr="00B30BA7">
        <w:rPr>
          <w:rFonts w:ascii="Times New Roman" w:hAnsi="Times New Roman" w:cs="Times New Roman"/>
          <w:szCs w:val="28"/>
        </w:rPr>
        <w:lastRenderedPageBreak/>
        <w:t>Постановлением</w:t>
      </w:r>
      <w:r w:rsidR="00285A09">
        <w:rPr>
          <w:rFonts w:ascii="Times New Roman" w:hAnsi="Times New Roman" w:cs="Times New Roman"/>
          <w:szCs w:val="28"/>
        </w:rPr>
        <w:t xml:space="preserve"> местной администрации</w:t>
      </w:r>
    </w:p>
    <w:p w:rsidR="00285A09" w:rsidRPr="00B30BA7" w:rsidRDefault="00285A09" w:rsidP="00054C15">
      <w:pPr>
        <w:pStyle w:val="ConsPlusNormal"/>
        <w:jc w:val="right"/>
        <w:rPr>
          <w:rFonts w:ascii="Times New Roman" w:hAnsi="Times New Roman" w:cs="Times New Roman"/>
          <w:szCs w:val="28"/>
        </w:rPr>
      </w:pPr>
      <w:r>
        <w:rPr>
          <w:rFonts w:ascii="Times New Roman" w:hAnsi="Times New Roman" w:cs="Times New Roman"/>
          <w:szCs w:val="28"/>
        </w:rPr>
        <w:t xml:space="preserve">с.п. Алтуд Прохладненского муниципального района </w:t>
      </w:r>
    </w:p>
    <w:p w:rsidR="00D3626F" w:rsidRPr="00B30BA7" w:rsidRDefault="00D3626F" w:rsidP="00D3626F">
      <w:pPr>
        <w:pStyle w:val="ConsPlusNormal"/>
        <w:jc w:val="right"/>
        <w:rPr>
          <w:rFonts w:ascii="Times New Roman" w:hAnsi="Times New Roman" w:cs="Times New Roman"/>
          <w:szCs w:val="28"/>
        </w:rPr>
      </w:pPr>
    </w:p>
    <w:p w:rsidR="00D3626F" w:rsidRPr="00B30BA7" w:rsidRDefault="00285A09" w:rsidP="00D3626F">
      <w:pPr>
        <w:pStyle w:val="ConsPlusNormal"/>
        <w:jc w:val="right"/>
        <w:rPr>
          <w:rFonts w:ascii="Times New Roman" w:hAnsi="Times New Roman" w:cs="Times New Roman"/>
          <w:szCs w:val="28"/>
        </w:rPr>
      </w:pPr>
      <w:r>
        <w:rPr>
          <w:rFonts w:ascii="Times New Roman" w:hAnsi="Times New Roman" w:cs="Times New Roman"/>
          <w:szCs w:val="28"/>
        </w:rPr>
        <w:t>от 24.03.2025г. N 16</w:t>
      </w:r>
    </w:p>
    <w:p w:rsidR="00B30BA7" w:rsidRDefault="00B30BA7" w:rsidP="00B30BA7">
      <w:pPr>
        <w:tabs>
          <w:tab w:val="left" w:pos="3285"/>
        </w:tabs>
        <w:rPr>
          <w:rFonts w:ascii="Times New Roman" w:eastAsiaTheme="minorEastAsia" w:hAnsi="Times New Roman" w:cs="Times New Roman"/>
          <w:b/>
          <w:szCs w:val="28"/>
          <w:lang w:eastAsia="ru-RU"/>
        </w:rPr>
      </w:pPr>
      <w:bookmarkStart w:id="0" w:name="P42"/>
      <w:bookmarkEnd w:id="0"/>
      <w:r>
        <w:rPr>
          <w:rFonts w:ascii="Times New Roman" w:eastAsiaTheme="minorEastAsia" w:hAnsi="Times New Roman" w:cs="Times New Roman"/>
          <w:b/>
          <w:szCs w:val="28"/>
          <w:lang w:eastAsia="ru-RU"/>
        </w:rPr>
        <w:tab/>
      </w:r>
    </w:p>
    <w:p w:rsidR="00B30BA7" w:rsidRPr="00B30BA7" w:rsidRDefault="00B30BA7" w:rsidP="00B30BA7">
      <w:pPr>
        <w:tabs>
          <w:tab w:val="left" w:pos="3285"/>
        </w:tabs>
        <w:rPr>
          <w:rFonts w:ascii="Times New Roman" w:eastAsiaTheme="minorEastAsia" w:hAnsi="Times New Roman" w:cs="Times New Roman"/>
          <w:b/>
          <w:szCs w:val="28"/>
          <w:lang w:eastAsia="ru-RU"/>
        </w:rPr>
      </w:pP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ПОЛОЖЕНИЕ</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ОБ ОТРАСЛЕВОЙ СИСТЕМЕ ОПЛАТЫ ТРУДА РАБОТНИКОВ</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МУНИЦИПАЛЬНЫХ УЧРЕЖДЕНИЙ</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КУЛЬТУРЫ СЕЛЬСКОГО ПОСЕЛЕНИЯ АЛТУД ПРОХЛАДНЕНСКОГО МУНИЦИПАЛЬНОГО РАЙОНА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КАБАРДИНО-БАЛКАРСКОЙ РЕСПУБЛИКИ</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1"/>
        <w:rPr>
          <w:rFonts w:ascii="Times New Roman" w:hAnsi="Times New Roman" w:cs="Times New Roman"/>
          <w:szCs w:val="28"/>
        </w:rPr>
      </w:pPr>
      <w:r w:rsidRPr="00B30BA7">
        <w:rPr>
          <w:rFonts w:ascii="Times New Roman" w:hAnsi="Times New Roman" w:cs="Times New Roman"/>
          <w:szCs w:val="28"/>
        </w:rPr>
        <w:t>I. Общие положения</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 xml:space="preserve">1. Настоящее Положение определяет порядок </w:t>
      </w:r>
      <w:proofErr w:type="gramStart"/>
      <w:r w:rsidRPr="00B30BA7">
        <w:rPr>
          <w:rFonts w:ascii="Times New Roman" w:hAnsi="Times New Roman" w:cs="Times New Roman"/>
          <w:szCs w:val="28"/>
        </w:rPr>
        <w:t>формирования системы оплаты труда работников муниципальных учреждений</w:t>
      </w:r>
      <w:proofErr w:type="gramEnd"/>
      <w:r w:rsidRPr="00B30BA7">
        <w:rPr>
          <w:rFonts w:ascii="Times New Roman" w:hAnsi="Times New Roman" w:cs="Times New Roman"/>
          <w:szCs w:val="28"/>
        </w:rPr>
        <w:t xml:space="preserve"> культуры (далее - учреждение) и включает в себя: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минимальные размеры окладов по профессиональным квалификационным группам (далее - ПКГ);</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размеры повышающих коэффициентов;</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наименования, условия осуществления и размеры выплат стимулирующего характера;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наименования, условия осуществления и размеры выплат компенсационного характера;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условия оплаты труда руководителей учреждений, их заместителей и главного бухгалтера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другие вопросы оплаты труда.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2. Система оплаты труда работников учреждений устанавливается в соответствии с </w:t>
      </w:r>
      <w:hyperlink r:id="rId10">
        <w:r w:rsidRPr="00B30BA7">
          <w:rPr>
            <w:rFonts w:ascii="Times New Roman" w:hAnsi="Times New Roman" w:cs="Times New Roman"/>
            <w:color w:val="0000FF"/>
            <w:szCs w:val="28"/>
          </w:rPr>
          <w:t>Положением</w:t>
        </w:r>
      </w:hyperlink>
      <w:r w:rsidRPr="00B30BA7">
        <w:rPr>
          <w:rFonts w:ascii="Times New Roman" w:hAnsi="Times New Roman" w:cs="Times New Roman"/>
          <w:szCs w:val="28"/>
        </w:rPr>
        <w:t xml:space="preserve"> о порядке </w:t>
      </w:r>
      <w:proofErr w:type="gramStart"/>
      <w:r w:rsidRPr="00B30BA7">
        <w:rPr>
          <w:rFonts w:ascii="Times New Roman" w:hAnsi="Times New Roman" w:cs="Times New Roman"/>
          <w:szCs w:val="28"/>
        </w:rPr>
        <w:t>формирования отраслевых систем оплаты труда работников государственных</w:t>
      </w:r>
      <w:proofErr w:type="gramEnd"/>
      <w:r w:rsidRPr="00B30BA7">
        <w:rPr>
          <w:rFonts w:ascii="Times New Roman" w:hAnsi="Times New Roman" w:cs="Times New Roman"/>
          <w:szCs w:val="28"/>
        </w:rPr>
        <w:t xml:space="preserve"> казенных, бюджетных, автономных учреждений Кабардино-Балкарской Республики, утвержденным постановлением Правительства Кабардино-Балкарской Республики от 19 августа 2008 г. N 196-ПП, и настоящим Положением в пределах ассигнований, предусмотренных на оплату труда работников учреждений. </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3. Заработная плата работнику устанавливается трудовым договором в соответствии с системой оплаты труда, определенной настоящим Положением.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4. Условия оплаты труда, включая размер должностного оклада работника, повышающие коэффициенты к окладам и иные выплаты стимулирующего и компенсационного характера являются обязательными для включения в трудовой договор.</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5. Местная администрация сельского поселения Алтуд Прохладненского муниципального района Кабардино-Балкарской Республики, в ведении которого находятся муниципальные учреждения культуры, может устанавливать руководителю учреждения выплаты стимулирующего характера, размер которых зависит от выполнения показателей эффективности и результативности деятельности учреждения в пределах ассигнований, предусмотренных на оплату труда работников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6. Размеры должностных окладов определяются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 сложности и объема выполняемой работы.</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lastRenderedPageBreak/>
        <w:t xml:space="preserve">7. Трудовой договор с руководителем учреждения заключается на основе типовой </w:t>
      </w:r>
      <w:hyperlink r:id="rId11">
        <w:r w:rsidRPr="00B30BA7">
          <w:rPr>
            <w:rFonts w:ascii="Times New Roman" w:hAnsi="Times New Roman" w:cs="Times New Roman"/>
            <w:color w:val="0000FF"/>
            <w:szCs w:val="28"/>
          </w:rPr>
          <w:t>формы</w:t>
        </w:r>
      </w:hyperlink>
      <w:r w:rsidRPr="00B30BA7">
        <w:rPr>
          <w:rFonts w:ascii="Times New Roman" w:hAnsi="Times New Roman" w:cs="Times New Roman"/>
          <w:szCs w:val="28"/>
        </w:rPr>
        <w:t xml:space="preserve"> трудового договора, утвержденной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Порядок установления размера должностного оклада руководителя учреждения определяется в соответствии с нормативным правовым актом местной администрации сельского поселения Алтуд Прохладненского муниципального района Кабардино-Балкарской Республики, осуществляющего функции и полномочия учредителя, в зависимости от сложности труда, в том числе с учетом масштаба управления и особенностей деятельности и значимости учреждения, в соответствии с показателями, характеризующими группу по оплате труда руководителя учреждения.</w:t>
      </w:r>
      <w:proofErr w:type="gramEnd"/>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8. По отдельным профессиям, должностям, не требующим полную занятость, могут устанавливаться часовые ставки заработной платы в соответствии с </w:t>
      </w:r>
      <w:hyperlink w:anchor="P716">
        <w:r w:rsidRPr="00B30BA7">
          <w:rPr>
            <w:rFonts w:ascii="Times New Roman" w:hAnsi="Times New Roman" w:cs="Times New Roman"/>
            <w:color w:val="0000FF"/>
            <w:szCs w:val="28"/>
          </w:rPr>
          <w:t>приложением N 1</w:t>
        </w:r>
      </w:hyperlink>
      <w:r w:rsidRPr="00B30BA7">
        <w:rPr>
          <w:rFonts w:ascii="Times New Roman" w:hAnsi="Times New Roman" w:cs="Times New Roman"/>
          <w:szCs w:val="28"/>
        </w:rPr>
        <w:t xml:space="preserve"> к настоящему Положению.</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9. Месячная заработная плата работника, отработавшего норму рабочего времени и выполнившего нормы труда (трудовые обязанности), не может быть ниже минимального </w:t>
      </w:r>
      <w:proofErr w:type="gramStart"/>
      <w:r w:rsidRPr="00B30BA7">
        <w:rPr>
          <w:rFonts w:ascii="Times New Roman" w:hAnsi="Times New Roman" w:cs="Times New Roman"/>
          <w:szCs w:val="28"/>
        </w:rPr>
        <w:t>размера оплаты труда</w:t>
      </w:r>
      <w:proofErr w:type="gramEnd"/>
      <w:r w:rsidRPr="00B30BA7">
        <w:rPr>
          <w:rFonts w:ascii="Times New Roman" w:hAnsi="Times New Roman" w:cs="Times New Roman"/>
          <w:szCs w:val="28"/>
        </w:rPr>
        <w:t>, установленного правовыми актами Российской Федерации и Кабардино-Балкарской Республики.</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1"/>
        <w:rPr>
          <w:rFonts w:ascii="Times New Roman" w:hAnsi="Times New Roman" w:cs="Times New Roman"/>
          <w:szCs w:val="28"/>
        </w:rPr>
      </w:pPr>
      <w:r w:rsidRPr="00B30BA7">
        <w:rPr>
          <w:rFonts w:ascii="Times New Roman" w:hAnsi="Times New Roman" w:cs="Times New Roman"/>
          <w:szCs w:val="28"/>
        </w:rPr>
        <w:t>II. Минимальные размеры окладов по должностям</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(профессиям) работников муниципальных учреждений культуры,</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 xml:space="preserve">искусства и кинематографии по </w:t>
      </w:r>
      <w:proofErr w:type="gramStart"/>
      <w:r w:rsidRPr="00B30BA7">
        <w:rPr>
          <w:rFonts w:ascii="Times New Roman" w:hAnsi="Times New Roman" w:cs="Times New Roman"/>
          <w:szCs w:val="28"/>
        </w:rPr>
        <w:t>профессиональным</w:t>
      </w:r>
      <w:proofErr w:type="gramEnd"/>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квалификационным группам</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ind w:firstLine="540"/>
        <w:jc w:val="both"/>
        <w:outlineLvl w:val="2"/>
        <w:rPr>
          <w:rFonts w:ascii="Times New Roman" w:hAnsi="Times New Roman" w:cs="Times New Roman"/>
          <w:szCs w:val="28"/>
        </w:rPr>
      </w:pPr>
      <w:r w:rsidRPr="00B30BA7">
        <w:rPr>
          <w:rFonts w:ascii="Times New Roman" w:hAnsi="Times New Roman" w:cs="Times New Roman"/>
          <w:szCs w:val="28"/>
        </w:rPr>
        <w:t>10. Минимальные размеры окладов по профессиям рабочих</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10.1.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"Общеотраслевые профессии рабочих первого уровня"</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7"/>
        <w:gridCol w:w="4082"/>
        <w:gridCol w:w="2268"/>
      </w:tblGrid>
      <w:tr w:rsidR="00D3626F" w:rsidRPr="00B30BA7" w:rsidTr="00D3626F">
        <w:tc>
          <w:tcPr>
            <w:tcW w:w="272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082"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Профессии рабочих, отнесенные к квалификационным уровням</w:t>
            </w:r>
          </w:p>
        </w:tc>
        <w:tc>
          <w:tcPr>
            <w:tcW w:w="226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72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082"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Профессии рабочих, по которым предусмотрено присвоение 1, 2, 3 квалификационных разрядов в соответствии с Единым тарифно-квалификационным справочником работ и профессий рабочих (далее - ЕТКС), подсобный рабочий, маляр, гардеробщик, грузчик, </w:t>
            </w:r>
            <w:r w:rsidRPr="00B30BA7">
              <w:rPr>
                <w:rFonts w:ascii="Times New Roman" w:hAnsi="Times New Roman" w:cs="Times New Roman"/>
                <w:color w:val="FF0000"/>
                <w:szCs w:val="28"/>
              </w:rPr>
              <w:t>дворник</w:t>
            </w:r>
            <w:r w:rsidRPr="00B30BA7">
              <w:rPr>
                <w:rFonts w:ascii="Times New Roman" w:hAnsi="Times New Roman" w:cs="Times New Roman"/>
                <w:szCs w:val="28"/>
              </w:rPr>
              <w:t xml:space="preserve">, кассир билетный, кастелянша, кладовщик, курьер, контролер контрольно-пропускного пункта, полотер, сторож (вахтер), </w:t>
            </w:r>
            <w:r w:rsidRPr="00B30BA7">
              <w:rPr>
                <w:rFonts w:ascii="Times New Roman" w:hAnsi="Times New Roman" w:cs="Times New Roman"/>
                <w:color w:val="FF0000"/>
                <w:szCs w:val="28"/>
              </w:rPr>
              <w:t>уборщик служебных помещений</w:t>
            </w:r>
            <w:r w:rsidRPr="00B30BA7">
              <w:rPr>
                <w:rFonts w:ascii="Times New Roman" w:hAnsi="Times New Roman" w:cs="Times New Roman"/>
                <w:szCs w:val="28"/>
              </w:rPr>
              <w:t xml:space="preserve">, уборщик производственных помещений, уборщик территорий, лифтер, </w:t>
            </w:r>
            <w:r w:rsidRPr="00B30BA7">
              <w:rPr>
                <w:rFonts w:ascii="Times New Roman" w:hAnsi="Times New Roman" w:cs="Times New Roman"/>
                <w:color w:val="FF0000"/>
                <w:szCs w:val="28"/>
              </w:rPr>
              <w:t xml:space="preserve">оператор </w:t>
            </w:r>
            <w:proofErr w:type="spellStart"/>
            <w:r w:rsidRPr="00B30BA7">
              <w:rPr>
                <w:rFonts w:ascii="Times New Roman" w:hAnsi="Times New Roman" w:cs="Times New Roman"/>
                <w:color w:val="FF0000"/>
                <w:szCs w:val="28"/>
              </w:rPr>
              <w:t>котельно</w:t>
            </w:r>
            <w:r w:rsidRPr="00B30BA7">
              <w:rPr>
                <w:rFonts w:ascii="Times New Roman" w:hAnsi="Times New Roman" w:cs="Times New Roman"/>
                <w:szCs w:val="28"/>
              </w:rPr>
              <w:t>й</w:t>
            </w:r>
            <w:proofErr w:type="gramStart"/>
            <w:r w:rsidRPr="00B30BA7">
              <w:rPr>
                <w:rFonts w:ascii="Times New Roman" w:hAnsi="Times New Roman" w:cs="Times New Roman"/>
                <w:szCs w:val="28"/>
              </w:rPr>
              <w:t>,о</w:t>
            </w:r>
            <w:proofErr w:type="gramEnd"/>
            <w:r w:rsidRPr="00B30BA7">
              <w:rPr>
                <w:rFonts w:ascii="Times New Roman" w:hAnsi="Times New Roman" w:cs="Times New Roman"/>
                <w:szCs w:val="28"/>
              </w:rPr>
              <w:t>ператор</w:t>
            </w:r>
            <w:proofErr w:type="spellEnd"/>
            <w:r w:rsidRPr="00B30BA7">
              <w:rPr>
                <w:rFonts w:ascii="Times New Roman" w:hAnsi="Times New Roman" w:cs="Times New Roman"/>
                <w:szCs w:val="28"/>
              </w:rPr>
              <w:t xml:space="preserve"> аппаратов микрофильмирования и копирования, радиооператор, телефонист, </w:t>
            </w:r>
            <w:proofErr w:type="spellStart"/>
            <w:r w:rsidRPr="00B30BA7">
              <w:rPr>
                <w:rFonts w:ascii="Times New Roman" w:hAnsi="Times New Roman" w:cs="Times New Roman"/>
                <w:szCs w:val="28"/>
              </w:rPr>
              <w:t>фотооператор</w:t>
            </w:r>
            <w:proofErr w:type="spellEnd"/>
            <w:r w:rsidRPr="00B30BA7">
              <w:rPr>
                <w:rFonts w:ascii="Times New Roman" w:hAnsi="Times New Roman" w:cs="Times New Roman"/>
                <w:szCs w:val="28"/>
              </w:rPr>
              <w:t>, экспедитор печати</w:t>
            </w:r>
          </w:p>
        </w:tc>
        <w:tc>
          <w:tcPr>
            <w:tcW w:w="226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8432</w:t>
            </w:r>
          </w:p>
        </w:tc>
      </w:tr>
      <w:tr w:rsidR="00D3626F" w:rsidRPr="00B30BA7" w:rsidTr="00D3626F">
        <w:tc>
          <w:tcPr>
            <w:tcW w:w="272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 квалификационный уровень</w:t>
            </w:r>
          </w:p>
        </w:tc>
        <w:tc>
          <w:tcPr>
            <w:tcW w:w="4082"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Старший билетный кассир, старший контролер контрольно-пропускного пункта, а также профессии рабочих, </w:t>
            </w:r>
            <w:r w:rsidRPr="00B30BA7">
              <w:rPr>
                <w:rFonts w:ascii="Times New Roman" w:hAnsi="Times New Roman" w:cs="Times New Roman"/>
                <w:szCs w:val="28"/>
              </w:rPr>
              <w:lastRenderedPageBreak/>
              <w:t>отнесенных к 1 квалификационному уровню, при выполнении работ по профессии с производным наименованием "старший"</w:t>
            </w:r>
          </w:p>
        </w:tc>
        <w:tc>
          <w:tcPr>
            <w:tcW w:w="226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8693</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10.2.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"Общеотраслевые профессии рабочих второго уровня"</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7"/>
        <w:gridCol w:w="4082"/>
        <w:gridCol w:w="2268"/>
      </w:tblGrid>
      <w:tr w:rsidR="00D3626F" w:rsidRPr="00B30BA7" w:rsidTr="00D3626F">
        <w:tc>
          <w:tcPr>
            <w:tcW w:w="272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082"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Профессии рабочих, отнесенные к квалификационным уровням</w:t>
            </w:r>
          </w:p>
        </w:tc>
        <w:tc>
          <w:tcPr>
            <w:tcW w:w="226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72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082"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рабочих, по которым предусмотрено присвоение 4 и 5 квалификационных разрядов в соответствии с ЕТКС; плотник, слесарь-сантехник, водитель автомобиля, оператор электронно-вычислительных машин</w:t>
            </w:r>
          </w:p>
        </w:tc>
        <w:tc>
          <w:tcPr>
            <w:tcW w:w="226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9598</w:t>
            </w:r>
          </w:p>
        </w:tc>
      </w:tr>
      <w:tr w:rsidR="00D3626F" w:rsidRPr="00B30BA7" w:rsidTr="00D3626F">
        <w:tc>
          <w:tcPr>
            <w:tcW w:w="272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 квалификационный уровень</w:t>
            </w:r>
          </w:p>
        </w:tc>
        <w:tc>
          <w:tcPr>
            <w:tcW w:w="4082"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рабочих, по которым предусмотрено присвоение 6 и 7 квалификационных разрядов в соответствии с ЕТКС</w:t>
            </w:r>
          </w:p>
        </w:tc>
        <w:tc>
          <w:tcPr>
            <w:tcW w:w="226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9876</w:t>
            </w:r>
          </w:p>
        </w:tc>
      </w:tr>
      <w:tr w:rsidR="00D3626F" w:rsidRPr="00B30BA7" w:rsidTr="00D3626F">
        <w:tc>
          <w:tcPr>
            <w:tcW w:w="272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3 квалификационный уровень</w:t>
            </w:r>
          </w:p>
        </w:tc>
        <w:tc>
          <w:tcPr>
            <w:tcW w:w="4082"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рабочих, по которым предусмотрено присвоение 8 квалификационного разряда в соответствии с ЕТКС</w:t>
            </w:r>
          </w:p>
        </w:tc>
        <w:tc>
          <w:tcPr>
            <w:tcW w:w="226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10348</w:t>
            </w:r>
          </w:p>
        </w:tc>
      </w:tr>
      <w:tr w:rsidR="00D3626F" w:rsidRPr="00B30BA7" w:rsidTr="00D3626F">
        <w:tc>
          <w:tcPr>
            <w:tcW w:w="272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4 квалификационный уровень</w:t>
            </w:r>
          </w:p>
        </w:tc>
        <w:tc>
          <w:tcPr>
            <w:tcW w:w="4082"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профессии рабочих, предусмотренные 1 - 3 квалификационными уровнями ПКГ, выполняющих важные (особо важные) и ответственные работы (особо ответственные) (водитель автомобиля)</w:t>
            </w:r>
            <w:proofErr w:type="gramEnd"/>
          </w:p>
        </w:tc>
        <w:tc>
          <w:tcPr>
            <w:tcW w:w="226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11212</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ind w:firstLine="540"/>
        <w:jc w:val="both"/>
        <w:outlineLvl w:val="2"/>
        <w:rPr>
          <w:rFonts w:ascii="Times New Roman" w:hAnsi="Times New Roman" w:cs="Times New Roman"/>
          <w:szCs w:val="28"/>
        </w:rPr>
      </w:pPr>
      <w:r w:rsidRPr="00B30BA7">
        <w:rPr>
          <w:rFonts w:ascii="Times New Roman" w:hAnsi="Times New Roman" w:cs="Times New Roman"/>
          <w:szCs w:val="28"/>
        </w:rPr>
        <w:t>11. Минимальные размеры окладов по общеотраслевым должностям служащих</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11.1.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"Общеотраслевые должности служащих первого уровня"</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4139"/>
        <w:gridCol w:w="2211"/>
      </w:tblGrid>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13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221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139"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агент рекламный, архивариус, кассир, делопроизводитель, комендант, секретарь-машинистка, машинистка, экспедитор, дежурный бюро пропусков, оператор по диспетчерскому обслуживанию лифтов, секретарь, экспедитор по перевозке грузов</w:t>
            </w:r>
            <w:proofErr w:type="gramEnd"/>
          </w:p>
        </w:tc>
        <w:tc>
          <w:tcPr>
            <w:tcW w:w="221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9086</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 квалификационный уровень</w:t>
            </w:r>
          </w:p>
        </w:tc>
        <w:tc>
          <w:tcPr>
            <w:tcW w:w="4139"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старший экспедитор, старший комендант, а также должности служащих 1 квалификационного уровня, по которым может устанавливаться производное должностное наименование "старший"</w:t>
            </w:r>
          </w:p>
        </w:tc>
        <w:tc>
          <w:tcPr>
            <w:tcW w:w="221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10082</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11.2.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"Общеотраслевые должности служащих второго уровня"</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4195"/>
        <w:gridCol w:w="2179"/>
      </w:tblGrid>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19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администратор, инспектор по кадрам, секретарь руководителя, художник, техник, техник вычислительного (информационно-вычислительного) центра, техник по инвентаризации строений и сооружений, техник-программист</w:t>
            </w:r>
            <w:proofErr w:type="gramEnd"/>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11487</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заведующий складом, заведующий хозяйством, заведующий архивом, заведующий бюро пропусков, заведующий фотолабораторией, заведующий канцелярией, заведующий экспедицией, должности служащих 1 квалификационного уровня, по которым может устанавливаться производное должностное наименование "старший", должности служащих 1 квалификационного уровня, по которым устанавливается II </w:t>
            </w:r>
            <w:proofErr w:type="spellStart"/>
            <w:r w:rsidRPr="00B30BA7">
              <w:rPr>
                <w:rFonts w:ascii="Times New Roman" w:hAnsi="Times New Roman" w:cs="Times New Roman"/>
                <w:szCs w:val="28"/>
              </w:rPr>
              <w:t>внутридолжностная</w:t>
            </w:r>
            <w:proofErr w:type="spellEnd"/>
            <w:r w:rsidRPr="00B30BA7">
              <w:rPr>
                <w:rFonts w:ascii="Times New Roman" w:hAnsi="Times New Roman" w:cs="Times New Roman"/>
                <w:szCs w:val="28"/>
              </w:rPr>
              <w:t xml:space="preserve"> категория</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12372</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3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мастер участка, начальник хозяйственного отдела, должности служащих 1 квалификационного уровня, по которым устанавливается I </w:t>
            </w:r>
            <w:proofErr w:type="spellStart"/>
            <w:r w:rsidRPr="00B30BA7">
              <w:rPr>
                <w:rFonts w:ascii="Times New Roman" w:hAnsi="Times New Roman" w:cs="Times New Roman"/>
                <w:szCs w:val="28"/>
              </w:rPr>
              <w:t>внутридолжностная</w:t>
            </w:r>
            <w:proofErr w:type="spellEnd"/>
            <w:r w:rsidRPr="00B30BA7">
              <w:rPr>
                <w:rFonts w:ascii="Times New Roman" w:hAnsi="Times New Roman" w:cs="Times New Roman"/>
                <w:szCs w:val="28"/>
              </w:rPr>
              <w:t xml:space="preserve"> категория</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13108</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4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старший мастер участка, должности служащих 1 квалификационного уровня, по которым может устанавливаться производное должностное наименование "ведущий"</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13813</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5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начальник (заведующий мастерской), начальник смены (участка), начальник цеха (участка)</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15254</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11.3.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"Общеотраслевые должности служащих третьего уровня"</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4195"/>
        <w:gridCol w:w="2179"/>
      </w:tblGrid>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19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 xml:space="preserve">бухгалтер, бухгалтер-ревизор, </w:t>
            </w:r>
            <w:proofErr w:type="spellStart"/>
            <w:r w:rsidRPr="00B30BA7">
              <w:rPr>
                <w:rFonts w:ascii="Times New Roman" w:hAnsi="Times New Roman" w:cs="Times New Roman"/>
                <w:szCs w:val="28"/>
              </w:rPr>
              <w:t>документовед</w:t>
            </w:r>
            <w:proofErr w:type="spellEnd"/>
            <w:r w:rsidRPr="00B30BA7">
              <w:rPr>
                <w:rFonts w:ascii="Times New Roman" w:hAnsi="Times New Roman" w:cs="Times New Roman"/>
                <w:szCs w:val="28"/>
              </w:rPr>
              <w:t xml:space="preserve">, инженер, инженер по охране труда и технике безопасности, </w:t>
            </w:r>
            <w:proofErr w:type="spellStart"/>
            <w:r w:rsidRPr="00B30BA7">
              <w:rPr>
                <w:rFonts w:ascii="Times New Roman" w:hAnsi="Times New Roman" w:cs="Times New Roman"/>
                <w:szCs w:val="28"/>
              </w:rPr>
              <w:t>инженер-электроник</w:t>
            </w:r>
            <w:proofErr w:type="spellEnd"/>
            <w:r w:rsidRPr="00B30BA7">
              <w:rPr>
                <w:rFonts w:ascii="Times New Roman" w:hAnsi="Times New Roman" w:cs="Times New Roman"/>
                <w:szCs w:val="28"/>
              </w:rPr>
              <w:t xml:space="preserve"> (электроник), </w:t>
            </w:r>
            <w:r w:rsidRPr="00B30BA7">
              <w:rPr>
                <w:rFonts w:ascii="Times New Roman" w:hAnsi="Times New Roman" w:cs="Times New Roman"/>
                <w:szCs w:val="28"/>
              </w:rPr>
              <w:lastRenderedPageBreak/>
              <w:t>инженер по автоматизации и механизации производственных процессов, инженер по автоматизированным системам управления производством, инженер по инвентаризации строений и сооружений, инженер по организации и нормированию труда, инженер-энергетик (энергетик), инженер-программист (программист), менеджер, менеджер по рекламе, экономист, экономист по бухгалтерскому учету и анализу хозяйственной деятельности, экономист по планированию, экономист по</w:t>
            </w:r>
            <w:proofErr w:type="gramEnd"/>
            <w:r w:rsidRPr="00B30BA7">
              <w:rPr>
                <w:rFonts w:ascii="Times New Roman" w:hAnsi="Times New Roman" w:cs="Times New Roman"/>
                <w:szCs w:val="28"/>
              </w:rPr>
              <w:t xml:space="preserve"> труду, юрисконсульт, переводчик, специалист по кадрам</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12903</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2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юрисконсульт II категории, экономисты всех специальностей II категории, а также должности служащих 1 квалификационного уровня, по которым может устанавливаться II </w:t>
            </w:r>
            <w:proofErr w:type="spellStart"/>
            <w:r w:rsidRPr="00B30BA7">
              <w:rPr>
                <w:rFonts w:ascii="Times New Roman" w:hAnsi="Times New Roman" w:cs="Times New Roman"/>
                <w:szCs w:val="28"/>
              </w:rPr>
              <w:t>внутридолжностная</w:t>
            </w:r>
            <w:proofErr w:type="spellEnd"/>
            <w:r w:rsidRPr="00B30BA7">
              <w:rPr>
                <w:rFonts w:ascii="Times New Roman" w:hAnsi="Times New Roman" w:cs="Times New Roman"/>
                <w:szCs w:val="28"/>
              </w:rPr>
              <w:t xml:space="preserve"> категория</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13836</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3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юрисконсульт I категории, экономисты всех специальностей I категории, а также должности служащих 1 квалификационного уровня, по которым может устанавливаться I </w:t>
            </w:r>
            <w:proofErr w:type="spellStart"/>
            <w:r w:rsidRPr="00B30BA7">
              <w:rPr>
                <w:rFonts w:ascii="Times New Roman" w:hAnsi="Times New Roman" w:cs="Times New Roman"/>
                <w:szCs w:val="28"/>
              </w:rPr>
              <w:t>внутридолжностная</w:t>
            </w:r>
            <w:proofErr w:type="spellEnd"/>
            <w:r w:rsidRPr="00B30BA7">
              <w:rPr>
                <w:rFonts w:ascii="Times New Roman" w:hAnsi="Times New Roman" w:cs="Times New Roman"/>
                <w:szCs w:val="28"/>
              </w:rPr>
              <w:t xml:space="preserve"> категория</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14581</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4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ведущий экономист по планированию, ведущий финансист, юрисконсульт, а также должности служащих 1 квалификационного уровня, по которым может устанавливаться производное должностное наименование "ведущий"</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15543</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5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главный специалист в отделах, отделениях, мастерских, заместитель главного бухгалтера</w:t>
            </w:r>
          </w:p>
        </w:tc>
        <w:tc>
          <w:tcPr>
            <w:tcW w:w="217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16476</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11.4.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"Общеотраслевые должности служащих четвертого уровня"</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4195"/>
        <w:gridCol w:w="2154"/>
      </w:tblGrid>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19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215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начальник отдела кадров, начальник планово-экономического отдела, начальник финансового отдела, начальник отдела материально-технического снабжения, начальник производственных цехов, начальник отдела охраны труда, начальник технического отдела</w:t>
            </w:r>
          </w:p>
        </w:tc>
        <w:tc>
          <w:tcPr>
            <w:tcW w:w="215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16641</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 xml:space="preserve">2 квалификационный </w:t>
            </w:r>
            <w:r w:rsidRPr="00B30BA7">
              <w:rPr>
                <w:rFonts w:ascii="Times New Roman" w:hAnsi="Times New Roman" w:cs="Times New Roman"/>
                <w:szCs w:val="28"/>
              </w:rPr>
              <w:lastRenderedPageBreak/>
              <w:t>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lastRenderedPageBreak/>
              <w:t xml:space="preserve">начальник юридического отдела, </w:t>
            </w:r>
            <w:proofErr w:type="gramStart"/>
            <w:r w:rsidRPr="00B30BA7">
              <w:rPr>
                <w:rFonts w:ascii="Times New Roman" w:hAnsi="Times New Roman" w:cs="Times New Roman"/>
                <w:szCs w:val="28"/>
              </w:rPr>
              <w:t>главные</w:t>
            </w:r>
            <w:proofErr w:type="gramEnd"/>
            <w:r w:rsidRPr="00B30BA7">
              <w:rPr>
                <w:rFonts w:ascii="Times New Roman" w:hAnsi="Times New Roman" w:cs="Times New Roman"/>
                <w:szCs w:val="28"/>
              </w:rPr>
              <w:t xml:space="preserve"> </w:t>
            </w:r>
            <w:r w:rsidRPr="00B30BA7">
              <w:rPr>
                <w:rFonts w:ascii="Times New Roman" w:hAnsi="Times New Roman" w:cs="Times New Roman"/>
                <w:szCs w:val="28"/>
              </w:rPr>
              <w:lastRenderedPageBreak/>
              <w:t>механик, технолог, энергетик</w:t>
            </w:r>
          </w:p>
        </w:tc>
        <w:tc>
          <w:tcPr>
            <w:tcW w:w="215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19441</w:t>
            </w:r>
          </w:p>
        </w:tc>
      </w:tr>
      <w:tr w:rsidR="00D3626F" w:rsidRPr="00B30BA7" w:rsidTr="00D3626F">
        <w:tc>
          <w:tcPr>
            <w:tcW w:w="26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3 квалификационный уровень</w:t>
            </w:r>
          </w:p>
        </w:tc>
        <w:tc>
          <w:tcPr>
            <w:tcW w:w="419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директор (начальник, </w:t>
            </w:r>
            <w:proofErr w:type="gramStart"/>
            <w:r w:rsidRPr="00B30BA7">
              <w:rPr>
                <w:rFonts w:ascii="Times New Roman" w:hAnsi="Times New Roman" w:cs="Times New Roman"/>
                <w:szCs w:val="28"/>
              </w:rPr>
              <w:t>заведующий) филиала</w:t>
            </w:r>
            <w:proofErr w:type="gramEnd"/>
            <w:r w:rsidRPr="00B30BA7">
              <w:rPr>
                <w:rFonts w:ascii="Times New Roman" w:hAnsi="Times New Roman" w:cs="Times New Roman"/>
                <w:szCs w:val="28"/>
              </w:rPr>
              <w:t>, другого обособленного структурного подразделения</w:t>
            </w:r>
          </w:p>
        </w:tc>
        <w:tc>
          <w:tcPr>
            <w:tcW w:w="215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23159</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ind w:firstLine="540"/>
        <w:jc w:val="both"/>
        <w:outlineLvl w:val="2"/>
        <w:rPr>
          <w:rFonts w:ascii="Times New Roman" w:hAnsi="Times New Roman" w:cs="Times New Roman"/>
          <w:szCs w:val="28"/>
        </w:rPr>
      </w:pPr>
      <w:r w:rsidRPr="00B30BA7">
        <w:rPr>
          <w:rFonts w:ascii="Times New Roman" w:hAnsi="Times New Roman" w:cs="Times New Roman"/>
          <w:szCs w:val="28"/>
        </w:rPr>
        <w:t>12. Минимальные размеры окладов по должностям работников культуры, искусства и кинематографии</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12.1.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"Профессии рабочих культуры, искусства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 кинематографии первого уровня"</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65"/>
        <w:gridCol w:w="1984"/>
      </w:tblGrid>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36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198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 xml:space="preserve">бутафор, гример-постижер, костюмер, маляр по отделке декораций, осветитель, машинист сцены, монтировщик сцены, </w:t>
            </w:r>
            <w:proofErr w:type="spellStart"/>
            <w:r w:rsidRPr="00B30BA7">
              <w:rPr>
                <w:rFonts w:ascii="Times New Roman" w:hAnsi="Times New Roman" w:cs="Times New Roman"/>
                <w:szCs w:val="28"/>
              </w:rPr>
              <w:t>фильмопроверщик</w:t>
            </w:r>
            <w:proofErr w:type="spellEnd"/>
            <w:r w:rsidRPr="00B30BA7">
              <w:rPr>
                <w:rFonts w:ascii="Times New Roman" w:hAnsi="Times New Roman" w:cs="Times New Roman"/>
                <w:szCs w:val="28"/>
              </w:rPr>
              <w:t xml:space="preserve">, киномеханик, униформист, реквизитор, </w:t>
            </w:r>
            <w:proofErr w:type="spellStart"/>
            <w:r w:rsidRPr="00B30BA7">
              <w:rPr>
                <w:rFonts w:ascii="Times New Roman" w:hAnsi="Times New Roman" w:cs="Times New Roman"/>
                <w:szCs w:val="28"/>
              </w:rPr>
              <w:t>фильмотекарь</w:t>
            </w:r>
            <w:proofErr w:type="spellEnd"/>
            <w:r w:rsidRPr="00B30BA7">
              <w:rPr>
                <w:rFonts w:ascii="Times New Roman" w:hAnsi="Times New Roman" w:cs="Times New Roman"/>
                <w:szCs w:val="28"/>
              </w:rPr>
              <w:t xml:space="preserve">, </w:t>
            </w:r>
            <w:proofErr w:type="spellStart"/>
            <w:r w:rsidRPr="00B30BA7">
              <w:rPr>
                <w:rFonts w:ascii="Times New Roman" w:hAnsi="Times New Roman" w:cs="Times New Roman"/>
                <w:szCs w:val="28"/>
              </w:rPr>
              <w:t>фонотекарь</w:t>
            </w:r>
            <w:proofErr w:type="spellEnd"/>
            <w:r w:rsidRPr="00B30BA7">
              <w:rPr>
                <w:rFonts w:ascii="Times New Roman" w:hAnsi="Times New Roman" w:cs="Times New Roman"/>
                <w:szCs w:val="28"/>
              </w:rPr>
              <w:t>, дежурный зала игральных автоматов, столяр по изготовлению декораций, пиротехник</w:t>
            </w:r>
            <w:proofErr w:type="gramEnd"/>
          </w:p>
        </w:tc>
        <w:tc>
          <w:tcPr>
            <w:tcW w:w="198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9819</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рабочих культуры, искусства и кинематографии, отнесенные к 1 квалификационному уровню, которым присваивались 3 и 4 разряды ЕТКС, макетчик театрально-постановочных макетов, портной, раскройщик</w:t>
            </w:r>
          </w:p>
        </w:tc>
        <w:tc>
          <w:tcPr>
            <w:tcW w:w="198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10995</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3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рабочих культуры, искусства и кинематографии, отнесенных к 1 и 2 квалификационным уровням, которым присваивался 5 разряд ЕТКС</w:t>
            </w:r>
          </w:p>
        </w:tc>
        <w:tc>
          <w:tcPr>
            <w:tcW w:w="198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12305</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4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рабочих культуры, искусства и кинематографии, отнесенные к 1 - 3 квалификационным уровням, которым присваивался 6 разряд ЕТКС, и профессии рабочих, предусмотренных 1 - 3 квалификационными уровнями ПКГ, выполняющих важные (особо важные) и ответственные работы (согласно приложению N 4 к настоящему Положению)</w:t>
            </w:r>
          </w:p>
        </w:tc>
        <w:tc>
          <w:tcPr>
            <w:tcW w:w="198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13744</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12.2.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"Профессии рабочих культуры, искусства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 кинематографии второго уровня"</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09"/>
        <w:gridCol w:w="2041"/>
      </w:tblGrid>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30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204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1 квалификационный уровень</w:t>
            </w:r>
          </w:p>
        </w:tc>
        <w:tc>
          <w:tcPr>
            <w:tcW w:w="4309"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 xml:space="preserve">красильщик в постижерском производстве 4 и 5 разрядов ЕТКС, </w:t>
            </w:r>
            <w:proofErr w:type="spellStart"/>
            <w:r w:rsidRPr="00B30BA7">
              <w:rPr>
                <w:rFonts w:ascii="Times New Roman" w:hAnsi="Times New Roman" w:cs="Times New Roman"/>
                <w:szCs w:val="28"/>
              </w:rPr>
              <w:t>фонотекарь</w:t>
            </w:r>
            <w:proofErr w:type="spellEnd"/>
            <w:r w:rsidRPr="00B30BA7">
              <w:rPr>
                <w:rFonts w:ascii="Times New Roman" w:hAnsi="Times New Roman" w:cs="Times New Roman"/>
                <w:szCs w:val="28"/>
              </w:rPr>
              <w:t xml:space="preserve">, </w:t>
            </w:r>
            <w:proofErr w:type="spellStart"/>
            <w:r w:rsidRPr="00B30BA7">
              <w:rPr>
                <w:rFonts w:ascii="Times New Roman" w:hAnsi="Times New Roman" w:cs="Times New Roman"/>
                <w:szCs w:val="28"/>
              </w:rPr>
              <w:t>видеотекарь</w:t>
            </w:r>
            <w:proofErr w:type="spellEnd"/>
            <w:r w:rsidRPr="00B30BA7">
              <w:rPr>
                <w:rFonts w:ascii="Times New Roman" w:hAnsi="Times New Roman" w:cs="Times New Roman"/>
                <w:szCs w:val="28"/>
              </w:rPr>
              <w:t xml:space="preserve">, изготовитель игровых кукол 5 разряда ЕТКС, механик по ремонту и обслуживанию </w:t>
            </w:r>
            <w:proofErr w:type="spellStart"/>
            <w:r w:rsidRPr="00B30BA7">
              <w:rPr>
                <w:rFonts w:ascii="Times New Roman" w:hAnsi="Times New Roman" w:cs="Times New Roman"/>
                <w:szCs w:val="28"/>
              </w:rPr>
              <w:t>кинотехнологического</w:t>
            </w:r>
            <w:proofErr w:type="spellEnd"/>
            <w:r w:rsidRPr="00B30BA7">
              <w:rPr>
                <w:rFonts w:ascii="Times New Roman" w:hAnsi="Times New Roman" w:cs="Times New Roman"/>
                <w:szCs w:val="28"/>
              </w:rPr>
              <w:t xml:space="preserve"> оборудования 4 и 5 разрядов ЕТКС, механик по обслуживанию звуковой техники 2 - 5 разрядов ЕТКС, оператор пульта управления киноустановки, реставратор фильмокопии 5 разряда ЕТКС, контролер музыкальных инструментов 4 - 6 разрядов ЕТКС, регулировщик язычковых инструментов 4 и 5</w:t>
            </w:r>
            <w:proofErr w:type="gramEnd"/>
            <w:r w:rsidRPr="00B30BA7">
              <w:rPr>
                <w:rFonts w:ascii="Times New Roman" w:hAnsi="Times New Roman" w:cs="Times New Roman"/>
                <w:szCs w:val="28"/>
              </w:rPr>
              <w:t xml:space="preserve"> разрядов ЕТКС, реставратор клавишных инструментов 5 и 6 разрядов ЕТКС, реставратор смычковых и щипковых инструментов 5 - 8 разрядов ЕТКС, реставратор ударных инструментов 5 и 6 разрядов ЕТКС, реставратор язычковых инструментов 4 и 5 разрядов ЕТКС, красильщик в постижерском производстве 6 разряда ЕТКС, изготовитель игровых кукол 6 разряда ЕТКС</w:t>
            </w:r>
          </w:p>
        </w:tc>
        <w:tc>
          <w:tcPr>
            <w:tcW w:w="204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10277</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 квалификационный уровень</w:t>
            </w:r>
          </w:p>
        </w:tc>
        <w:tc>
          <w:tcPr>
            <w:tcW w:w="4309"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 xml:space="preserve">механик по ремонту и обслуживанию </w:t>
            </w:r>
            <w:proofErr w:type="spellStart"/>
            <w:r w:rsidRPr="00B30BA7">
              <w:rPr>
                <w:rFonts w:ascii="Times New Roman" w:hAnsi="Times New Roman" w:cs="Times New Roman"/>
                <w:szCs w:val="28"/>
              </w:rPr>
              <w:t>кинотехнологического</w:t>
            </w:r>
            <w:proofErr w:type="spellEnd"/>
            <w:r w:rsidRPr="00B30BA7">
              <w:rPr>
                <w:rFonts w:ascii="Times New Roman" w:hAnsi="Times New Roman" w:cs="Times New Roman"/>
                <w:szCs w:val="28"/>
              </w:rPr>
              <w:t xml:space="preserve"> оборудования 6 и 7 разрядов ЕТКС, механик по обслуживанию звуковой техники 6 и 7 разрядов ЕТКС, реставратор фильмокопии 6 разряда ЕТКС, оператор видеозаписи 6 и 7 разрядов ЕТКС, изготовитель музыкальных инструментов по индивидуальным заказам 6 разряда ЕТКС, </w:t>
            </w:r>
            <w:proofErr w:type="spellStart"/>
            <w:r w:rsidRPr="00B30BA7">
              <w:rPr>
                <w:rFonts w:ascii="Times New Roman" w:hAnsi="Times New Roman" w:cs="Times New Roman"/>
                <w:szCs w:val="28"/>
              </w:rPr>
              <w:t>интонировщик</w:t>
            </w:r>
            <w:proofErr w:type="spellEnd"/>
            <w:r w:rsidRPr="00B30BA7">
              <w:rPr>
                <w:rFonts w:ascii="Times New Roman" w:hAnsi="Times New Roman" w:cs="Times New Roman"/>
                <w:szCs w:val="28"/>
              </w:rPr>
              <w:t xml:space="preserve"> 6 разряда ЕТКС, настройщик духовых инструментов 6 разряда ЕТКС, настройщик-регулировщик смычковых инструментов 6 разряда ЕТКС, реставратор</w:t>
            </w:r>
            <w:proofErr w:type="gramEnd"/>
            <w:r w:rsidRPr="00B30BA7">
              <w:rPr>
                <w:rFonts w:ascii="Times New Roman" w:hAnsi="Times New Roman" w:cs="Times New Roman"/>
                <w:szCs w:val="28"/>
              </w:rPr>
              <w:t xml:space="preserve"> духовых инструментов 6 - 8 разрядов ЕТКС</w:t>
            </w:r>
          </w:p>
        </w:tc>
        <w:tc>
          <w:tcPr>
            <w:tcW w:w="204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11290</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3 квалификационный уровень</w:t>
            </w:r>
          </w:p>
        </w:tc>
        <w:tc>
          <w:tcPr>
            <w:tcW w:w="4309"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механик по ремонту и обслуживанию </w:t>
            </w:r>
            <w:proofErr w:type="spellStart"/>
            <w:r w:rsidRPr="00B30BA7">
              <w:rPr>
                <w:rFonts w:ascii="Times New Roman" w:hAnsi="Times New Roman" w:cs="Times New Roman"/>
                <w:szCs w:val="28"/>
              </w:rPr>
              <w:t>кинотехнологического</w:t>
            </w:r>
            <w:proofErr w:type="spellEnd"/>
            <w:r w:rsidRPr="00B30BA7">
              <w:rPr>
                <w:rFonts w:ascii="Times New Roman" w:hAnsi="Times New Roman" w:cs="Times New Roman"/>
                <w:szCs w:val="28"/>
              </w:rPr>
              <w:t xml:space="preserve"> оборудования 8 разряда ЕТКС, оператор видеозаписи 8 разряда ЕТКС</w:t>
            </w:r>
          </w:p>
        </w:tc>
        <w:tc>
          <w:tcPr>
            <w:tcW w:w="204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12422</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4 квалификационный уровень</w:t>
            </w:r>
          </w:p>
        </w:tc>
        <w:tc>
          <w:tcPr>
            <w:tcW w:w="4309"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рабочих, предусмотренные 1 - 3 квалификационными уровнями, при выполнении важных (особо важных) и ответственных (особо ответственных) работ (согласно приложению N 4 к настоящему Положению)</w:t>
            </w:r>
          </w:p>
        </w:tc>
        <w:tc>
          <w:tcPr>
            <w:tcW w:w="204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13908</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12.3.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 xml:space="preserve">"Должности </w:t>
      </w:r>
      <w:proofErr w:type="gramStart"/>
      <w:r w:rsidRPr="00B30BA7">
        <w:rPr>
          <w:rFonts w:ascii="Times New Roman" w:hAnsi="Times New Roman" w:cs="Times New Roman"/>
          <w:szCs w:val="28"/>
        </w:rPr>
        <w:t>технических исполнителей</w:t>
      </w:r>
      <w:proofErr w:type="gramEnd"/>
      <w:r w:rsidRPr="00B30BA7">
        <w:rPr>
          <w:rFonts w:ascii="Times New Roman" w:hAnsi="Times New Roman" w:cs="Times New Roman"/>
          <w:szCs w:val="28"/>
        </w:rPr>
        <w:t xml:space="preserve"> и артистов</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вспомогательного состава культуры, искусства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 кинематографии"</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72"/>
        <w:gridCol w:w="3798"/>
      </w:tblGrid>
      <w:tr w:rsidR="00D3626F" w:rsidRPr="00B30BA7" w:rsidTr="00D3626F">
        <w:tc>
          <w:tcPr>
            <w:tcW w:w="5272"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профессиональной группе</w:t>
            </w:r>
          </w:p>
        </w:tc>
        <w:tc>
          <w:tcPr>
            <w:tcW w:w="37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5272"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lastRenderedPageBreak/>
              <w:t>смотритель музейный, контролер билетов</w:t>
            </w:r>
          </w:p>
        </w:tc>
        <w:tc>
          <w:tcPr>
            <w:tcW w:w="379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10277</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12.4.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"Должности работников культуры, искусства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 кинематографии среднего звена"</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65"/>
        <w:gridCol w:w="1984"/>
      </w:tblGrid>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36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198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 xml:space="preserve">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w:t>
            </w:r>
            <w:r w:rsidRPr="00B30BA7">
              <w:rPr>
                <w:rFonts w:ascii="Times New Roman" w:hAnsi="Times New Roman" w:cs="Times New Roman"/>
                <w:color w:val="FF0000"/>
                <w:szCs w:val="28"/>
              </w:rPr>
              <w:t>руководитель кружка</w:t>
            </w:r>
            <w:r w:rsidRPr="00B30BA7">
              <w:rPr>
                <w:rFonts w:ascii="Times New Roman" w:hAnsi="Times New Roman" w:cs="Times New Roman"/>
                <w:szCs w:val="28"/>
              </w:rPr>
              <w:t xml:space="preserve">,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w:t>
            </w:r>
            <w:proofErr w:type="spellStart"/>
            <w:r w:rsidRPr="00B30BA7">
              <w:rPr>
                <w:rFonts w:ascii="Times New Roman" w:hAnsi="Times New Roman" w:cs="Times New Roman"/>
                <w:szCs w:val="28"/>
              </w:rPr>
              <w:t>культорганизатор</w:t>
            </w:r>
            <w:proofErr w:type="spellEnd"/>
            <w:r w:rsidRPr="00B30BA7">
              <w:rPr>
                <w:rFonts w:ascii="Times New Roman" w:hAnsi="Times New Roman" w:cs="Times New Roman"/>
                <w:szCs w:val="28"/>
              </w:rPr>
              <w:t>, контролер-посадчик аттракциона, мастер участка ремонта и реставрации фильмофонда</w:t>
            </w:r>
            <w:proofErr w:type="gramEnd"/>
          </w:p>
        </w:tc>
        <w:tc>
          <w:tcPr>
            <w:tcW w:w="198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12600</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должности, предусмотренные 1 квалификационным уровнем, которым присваивались 7 - 9 разряды по ЕТКС: ассистенты режиссера, дирижера, балетмейстера, хормейстера, помощник режиссера, артист балета</w:t>
            </w:r>
          </w:p>
        </w:tc>
        <w:tc>
          <w:tcPr>
            <w:tcW w:w="1984"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13859</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12.5.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"Должности работников культуры, искусства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 кинематографии ведущего звена"</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65"/>
        <w:gridCol w:w="1981"/>
      </w:tblGrid>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36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198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 xml:space="preserve">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w:t>
            </w:r>
            <w:r w:rsidRPr="00B30BA7">
              <w:rPr>
                <w:rFonts w:ascii="Times New Roman" w:hAnsi="Times New Roman" w:cs="Times New Roman"/>
                <w:szCs w:val="28"/>
              </w:rPr>
              <w:lastRenderedPageBreak/>
              <w:t xml:space="preserve">репетитор по балету, аккомпаниатор-концертмейстер, администратор (старший администратор), заведующий аттракционом, </w:t>
            </w:r>
            <w:r w:rsidRPr="00B30BA7">
              <w:rPr>
                <w:rFonts w:ascii="Times New Roman" w:hAnsi="Times New Roman" w:cs="Times New Roman"/>
                <w:color w:val="FF0000"/>
                <w:szCs w:val="28"/>
              </w:rPr>
              <w:t>библиотекарь</w:t>
            </w:r>
            <w:r w:rsidRPr="00B30BA7">
              <w:rPr>
                <w:rFonts w:ascii="Times New Roman" w:hAnsi="Times New Roman" w:cs="Times New Roman"/>
                <w:szCs w:val="28"/>
              </w:rPr>
              <w:t>, библиограф</w:t>
            </w:r>
            <w:proofErr w:type="gramEnd"/>
            <w:r w:rsidRPr="00B30BA7">
              <w:rPr>
                <w:rFonts w:ascii="Times New Roman" w:hAnsi="Times New Roman" w:cs="Times New Roman"/>
                <w:szCs w:val="28"/>
              </w:rPr>
              <w:t xml:space="preserve">, </w:t>
            </w:r>
            <w:proofErr w:type="gramStart"/>
            <w:r w:rsidRPr="00B30BA7">
              <w:rPr>
                <w:rFonts w:ascii="Times New Roman" w:hAnsi="Times New Roman" w:cs="Times New Roman"/>
                <w:szCs w:val="28"/>
              </w:rPr>
              <w:t>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драмы</w:t>
            </w:r>
            <w:proofErr w:type="gramEnd"/>
            <w:r w:rsidRPr="00B30BA7">
              <w:rPr>
                <w:rFonts w:ascii="Times New Roman" w:hAnsi="Times New Roman" w:cs="Times New Roman"/>
                <w:szCs w:val="28"/>
              </w:rPr>
              <w:t xml:space="preserve">, </w:t>
            </w:r>
            <w:proofErr w:type="gramStart"/>
            <w:r w:rsidRPr="00B30BA7">
              <w:rPr>
                <w:rFonts w:ascii="Times New Roman" w:hAnsi="Times New Roman" w:cs="Times New Roman"/>
                <w:szCs w:val="28"/>
              </w:rPr>
              <w:t>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w:t>
            </w:r>
            <w:proofErr w:type="gramEnd"/>
            <w:r w:rsidRPr="00B30BA7">
              <w:rPr>
                <w:rFonts w:ascii="Times New Roman" w:hAnsi="Times New Roman" w:cs="Times New Roman"/>
                <w:szCs w:val="28"/>
              </w:rPr>
              <w:t xml:space="preserve"> </w:t>
            </w:r>
            <w:proofErr w:type="gramStart"/>
            <w:r w:rsidRPr="00B30BA7">
              <w:rPr>
                <w:rFonts w:ascii="Times New Roman" w:hAnsi="Times New Roman" w:cs="Times New Roman"/>
                <w:szCs w:val="28"/>
              </w:rPr>
              <w:t>фольклору, специалист по жанрам творчества, специалист по методике клубной работы, методист по составлению кинопрограмм, инспектор манежа (ведущий представление), артист - воздушный гимнаст, артист спортивно-акробатического жанра, артист жанра "</w:t>
            </w:r>
            <w:proofErr w:type="spellStart"/>
            <w:r w:rsidRPr="00B30BA7">
              <w:rPr>
                <w:rFonts w:ascii="Times New Roman" w:hAnsi="Times New Roman" w:cs="Times New Roman"/>
                <w:szCs w:val="28"/>
              </w:rPr>
              <w:t>эквилибр</w:t>
            </w:r>
            <w:proofErr w:type="spellEnd"/>
            <w:r w:rsidRPr="00B30BA7">
              <w:rPr>
                <w:rFonts w:ascii="Times New Roman" w:hAnsi="Times New Roman" w:cs="Times New Roman"/>
                <w:szCs w:val="28"/>
              </w:rPr>
              <w:t xml:space="preserve">", артист жанра дрессуры животных, артист жанра конной дрессуры, артист жанра жонглирования, артист жанра иллюзии, артист коверный, буффонадный клоун, музыкальный эксцентрик, сатирик, артист оркестра цирка, специалист по </w:t>
            </w:r>
            <w:proofErr w:type="spellStart"/>
            <w:r w:rsidRPr="00B30BA7">
              <w:rPr>
                <w:rFonts w:ascii="Times New Roman" w:hAnsi="Times New Roman" w:cs="Times New Roman"/>
                <w:szCs w:val="28"/>
              </w:rPr>
              <w:t>учетно-хранительской</w:t>
            </w:r>
            <w:proofErr w:type="spellEnd"/>
            <w:r w:rsidRPr="00B30BA7">
              <w:rPr>
                <w:rFonts w:ascii="Times New Roman" w:hAnsi="Times New Roman" w:cs="Times New Roman"/>
                <w:szCs w:val="28"/>
              </w:rPr>
              <w:t xml:space="preserve"> документации, специалист экспозиционного и выставочного отдела</w:t>
            </w:r>
            <w:proofErr w:type="gramEnd"/>
            <w:r w:rsidRPr="00B30BA7">
              <w:rPr>
                <w:rFonts w:ascii="Times New Roman" w:hAnsi="Times New Roman" w:cs="Times New Roman"/>
                <w:szCs w:val="28"/>
              </w:rPr>
              <w:t>, кинооператор, ассистент кинорежиссера, ассистент кинооператора, звукооператор, монтажер, редактор по репертуару</w:t>
            </w:r>
          </w:p>
        </w:tc>
        <w:tc>
          <w:tcPr>
            <w:tcW w:w="198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15634</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2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профессии, предусмотренные 1 квалификационным уровнем, которым присваивались 12 и 13 разряды по ЕТКС, и должности, по которым может устанавливаться производное должностное </w:t>
            </w:r>
            <w:r w:rsidRPr="00B30BA7">
              <w:rPr>
                <w:rFonts w:ascii="Times New Roman" w:hAnsi="Times New Roman" w:cs="Times New Roman"/>
                <w:szCs w:val="28"/>
              </w:rPr>
              <w:lastRenderedPageBreak/>
              <w:t>наименование "старший"</w:t>
            </w:r>
          </w:p>
        </w:tc>
        <w:tc>
          <w:tcPr>
            <w:tcW w:w="198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17198</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3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предусмотренные 1 квалификационным уровнем, которым присваивались 14 и 15 разряды по ЕТКС, и должности, по которым может устанавливаться производное должностное наименование "ведущий"</w:t>
            </w:r>
          </w:p>
        </w:tc>
        <w:tc>
          <w:tcPr>
            <w:tcW w:w="198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18839</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3"/>
        <w:rPr>
          <w:rFonts w:ascii="Times New Roman" w:hAnsi="Times New Roman" w:cs="Times New Roman"/>
          <w:szCs w:val="28"/>
        </w:rPr>
      </w:pPr>
      <w:r w:rsidRPr="00B30BA7">
        <w:rPr>
          <w:rFonts w:ascii="Times New Roman" w:hAnsi="Times New Roman" w:cs="Times New Roman"/>
          <w:szCs w:val="28"/>
        </w:rPr>
        <w:t>12.6. Профессиональная квалификационная группа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"Должности работников культуры, искусства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 кинематографии руководящего состава"</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65"/>
        <w:gridCol w:w="1981"/>
      </w:tblGrid>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36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198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 xml:space="preserve">руководитель литературно-драматургической 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отделом (сектором) зоопарка, заведующий ветеринарной лабораторией зоопарка, балетмейстер, хормейстер, звукорежиссер, заведующий реставрационной мастерской, </w:t>
            </w:r>
            <w:r w:rsidRPr="00B30BA7">
              <w:rPr>
                <w:rFonts w:ascii="Times New Roman" w:hAnsi="Times New Roman" w:cs="Times New Roman"/>
                <w:color w:val="FF0000"/>
                <w:szCs w:val="28"/>
              </w:rPr>
              <w:t xml:space="preserve">заведующий отделом (сектором) дома (дворца) </w:t>
            </w:r>
            <w:r w:rsidRPr="00B30BA7">
              <w:rPr>
                <w:rFonts w:ascii="Times New Roman" w:hAnsi="Times New Roman" w:cs="Times New Roman"/>
                <w:szCs w:val="28"/>
              </w:rPr>
              <w:t>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w:t>
            </w:r>
            <w:proofErr w:type="gramEnd"/>
            <w:r w:rsidRPr="00B30BA7">
              <w:rPr>
                <w:rFonts w:ascii="Times New Roman" w:hAnsi="Times New Roman" w:cs="Times New Roman"/>
                <w:szCs w:val="28"/>
              </w:rPr>
              <w:t xml:space="preserve"> </w:t>
            </w:r>
            <w:proofErr w:type="gramStart"/>
            <w:r w:rsidRPr="00B30BA7">
              <w:rPr>
                <w:rFonts w:ascii="Times New Roman" w:hAnsi="Times New Roman" w:cs="Times New Roman"/>
                <w:szCs w:val="28"/>
              </w:rPr>
              <w:t>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программы циркового конвейера, режиссер массовых представлений, заведующий отделом по эксплуатации аттракционной техники, кинорежиссер, руководитель клубного формирования - любительского объединения, студии, коллектива самодеятельного искусства, клуба по интересам, художественный руководитель клубного учреждения, парка культуры и отдыха, научно-методического центра народного творчества, дома народного творчества, центра народной</w:t>
            </w:r>
            <w:proofErr w:type="gramEnd"/>
            <w:r w:rsidRPr="00B30BA7">
              <w:rPr>
                <w:rFonts w:ascii="Times New Roman" w:hAnsi="Times New Roman" w:cs="Times New Roman"/>
                <w:szCs w:val="28"/>
              </w:rPr>
              <w:t xml:space="preserve"> культуры (культуры и досуга и других аналогичных учреждений), ученый секретарь библиотеки (музея, зоопарка)</w:t>
            </w:r>
          </w:p>
        </w:tc>
        <w:tc>
          <w:tcPr>
            <w:tcW w:w="198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15994</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 xml:space="preserve">профессии, предусмотренные 1 квалификационным уровнем, которым </w:t>
            </w:r>
            <w:r w:rsidRPr="00B30BA7">
              <w:rPr>
                <w:rFonts w:ascii="Times New Roman" w:hAnsi="Times New Roman" w:cs="Times New Roman"/>
                <w:szCs w:val="28"/>
              </w:rPr>
              <w:lastRenderedPageBreak/>
              <w:t>присваивались 12 и 13 разряды по ЕТКС, заведующий художественно-постановочной частью, режиссер, дирижер, главный хранитель фондов</w:t>
            </w:r>
          </w:p>
        </w:tc>
        <w:tc>
          <w:tcPr>
            <w:tcW w:w="198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18815</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lastRenderedPageBreak/>
              <w:t>3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предусмотренные 1 и 2 квалификационным уровнем, которым присваивались 14 и 15 разряды по ЕТКС, главный балетмейстер, главный хормейстер, главный художник, режиссер-постановщик, балетмейстер-постановщик, главный дирижер</w:t>
            </w:r>
          </w:p>
        </w:tc>
        <w:tc>
          <w:tcPr>
            <w:tcW w:w="198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21449</w:t>
            </w:r>
          </w:p>
        </w:tc>
      </w:tr>
      <w:tr w:rsidR="00D3626F" w:rsidRPr="00B30BA7" w:rsidTr="00D3626F">
        <w:tc>
          <w:tcPr>
            <w:tcW w:w="2699"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4 квалификационный уровень</w:t>
            </w:r>
          </w:p>
        </w:tc>
        <w:tc>
          <w:tcPr>
            <w:tcW w:w="4365"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профессии, предусмотренные 1 - 3 квалификационными уровнями, которым присваивались 16 и 17 разряды по ЕТКС</w:t>
            </w:r>
          </w:p>
        </w:tc>
        <w:tc>
          <w:tcPr>
            <w:tcW w:w="1981"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24836</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2"/>
        <w:rPr>
          <w:rFonts w:ascii="Times New Roman" w:hAnsi="Times New Roman" w:cs="Times New Roman"/>
          <w:szCs w:val="28"/>
        </w:rPr>
      </w:pPr>
    </w:p>
    <w:p w:rsidR="00D3626F" w:rsidRPr="00B30BA7" w:rsidRDefault="00D3626F" w:rsidP="00D3626F">
      <w:pPr>
        <w:autoSpaceDE w:val="0"/>
        <w:autoSpaceDN w:val="0"/>
        <w:adjustRightInd w:val="0"/>
        <w:spacing w:after="0" w:line="240" w:lineRule="auto"/>
        <w:ind w:firstLine="540"/>
        <w:jc w:val="both"/>
        <w:rPr>
          <w:rFonts w:ascii="Times New Roman" w:hAnsi="Times New Roman" w:cs="Times New Roman"/>
          <w:szCs w:val="28"/>
        </w:rPr>
      </w:pPr>
      <w:r w:rsidRPr="00B30BA7">
        <w:rPr>
          <w:rFonts w:ascii="Times New Roman" w:hAnsi="Times New Roman" w:cs="Times New Roman"/>
          <w:szCs w:val="28"/>
        </w:rPr>
        <w:t>12.7. Профессиональная квалификационная группа "Работники физической культуры и спорта второго уровня"</w:t>
      </w:r>
    </w:p>
    <w:p w:rsidR="00D3626F" w:rsidRPr="00B30BA7" w:rsidRDefault="00D3626F" w:rsidP="00D3626F">
      <w:pPr>
        <w:autoSpaceDE w:val="0"/>
        <w:autoSpaceDN w:val="0"/>
        <w:adjustRightInd w:val="0"/>
        <w:spacing w:after="0" w:line="240" w:lineRule="auto"/>
        <w:jc w:val="both"/>
        <w:outlineLvl w:val="0"/>
        <w:rPr>
          <w:rFonts w:ascii="Times New Roman" w:hAnsi="Times New Roman" w:cs="Times New Roman"/>
          <w:szCs w:val="28"/>
        </w:rPr>
      </w:pPr>
    </w:p>
    <w:tbl>
      <w:tblPr>
        <w:tblW w:w="0" w:type="auto"/>
        <w:tblLayout w:type="fixed"/>
        <w:tblCellMar>
          <w:top w:w="102" w:type="dxa"/>
          <w:left w:w="62" w:type="dxa"/>
          <w:bottom w:w="102" w:type="dxa"/>
          <w:right w:w="62" w:type="dxa"/>
        </w:tblCellMar>
        <w:tblLook w:val="0000"/>
      </w:tblPr>
      <w:tblGrid>
        <w:gridCol w:w="2494"/>
        <w:gridCol w:w="4762"/>
        <w:gridCol w:w="1757"/>
      </w:tblGrid>
      <w:tr w:rsidR="00D3626F" w:rsidRPr="00B30BA7" w:rsidTr="00D3626F">
        <w:tc>
          <w:tcPr>
            <w:tcW w:w="2494" w:type="dxa"/>
            <w:tcBorders>
              <w:top w:val="single" w:sz="4" w:space="0" w:color="auto"/>
              <w:left w:val="single" w:sz="4" w:space="0" w:color="auto"/>
              <w:bottom w:val="single" w:sz="4" w:space="0" w:color="auto"/>
              <w:right w:val="single" w:sz="4" w:space="0" w:color="auto"/>
            </w:tcBorders>
          </w:tcPr>
          <w:p w:rsidR="00D3626F" w:rsidRPr="00B30BA7" w:rsidRDefault="00D3626F" w:rsidP="00D3626F">
            <w:pPr>
              <w:autoSpaceDE w:val="0"/>
              <w:autoSpaceDN w:val="0"/>
              <w:adjustRightInd w:val="0"/>
              <w:spacing w:after="0" w:line="240" w:lineRule="auto"/>
              <w:jc w:val="center"/>
              <w:rPr>
                <w:rFonts w:ascii="Times New Roman" w:hAnsi="Times New Roman" w:cs="Times New Roman"/>
                <w:szCs w:val="28"/>
              </w:rPr>
            </w:pPr>
            <w:r w:rsidRPr="00B30BA7">
              <w:rPr>
                <w:rFonts w:ascii="Times New Roman" w:hAnsi="Times New Roman" w:cs="Times New Roman"/>
                <w:szCs w:val="28"/>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rsidR="00D3626F" w:rsidRPr="00B30BA7" w:rsidRDefault="00D3626F" w:rsidP="00D3626F">
            <w:pPr>
              <w:autoSpaceDE w:val="0"/>
              <w:autoSpaceDN w:val="0"/>
              <w:adjustRightInd w:val="0"/>
              <w:spacing w:after="0" w:line="240" w:lineRule="auto"/>
              <w:jc w:val="center"/>
              <w:rPr>
                <w:rFonts w:ascii="Times New Roman" w:hAnsi="Times New Roman" w:cs="Times New Roman"/>
                <w:szCs w:val="28"/>
              </w:rPr>
            </w:pPr>
            <w:r w:rsidRPr="00B30BA7">
              <w:rPr>
                <w:rFonts w:ascii="Times New Roman" w:hAnsi="Times New Roman" w:cs="Times New Roman"/>
                <w:szCs w:val="28"/>
              </w:rPr>
              <w:t>Должности, отнесенные к квалификационным уровням</w:t>
            </w:r>
          </w:p>
        </w:tc>
        <w:tc>
          <w:tcPr>
            <w:tcW w:w="1757" w:type="dxa"/>
            <w:tcBorders>
              <w:top w:val="single" w:sz="4" w:space="0" w:color="auto"/>
              <w:left w:val="single" w:sz="4" w:space="0" w:color="auto"/>
              <w:bottom w:val="single" w:sz="4" w:space="0" w:color="auto"/>
              <w:right w:val="single" w:sz="4" w:space="0" w:color="auto"/>
            </w:tcBorders>
            <w:vAlign w:val="bottom"/>
          </w:tcPr>
          <w:p w:rsidR="00D3626F" w:rsidRPr="00B30BA7" w:rsidRDefault="00D3626F" w:rsidP="00D3626F">
            <w:pPr>
              <w:autoSpaceDE w:val="0"/>
              <w:autoSpaceDN w:val="0"/>
              <w:adjustRightInd w:val="0"/>
              <w:spacing w:after="0" w:line="240" w:lineRule="auto"/>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2494" w:type="dxa"/>
            <w:tcBorders>
              <w:top w:val="single" w:sz="4" w:space="0" w:color="auto"/>
              <w:left w:val="single" w:sz="4" w:space="0" w:color="auto"/>
              <w:bottom w:val="single" w:sz="4" w:space="0" w:color="auto"/>
              <w:right w:val="single" w:sz="4" w:space="0" w:color="auto"/>
            </w:tcBorders>
            <w:vAlign w:val="center"/>
          </w:tcPr>
          <w:p w:rsidR="00D3626F" w:rsidRPr="00B30BA7" w:rsidRDefault="00D3626F" w:rsidP="00D3626F">
            <w:pPr>
              <w:autoSpaceDE w:val="0"/>
              <w:autoSpaceDN w:val="0"/>
              <w:adjustRightInd w:val="0"/>
              <w:spacing w:after="0" w:line="240" w:lineRule="auto"/>
              <w:rPr>
                <w:rFonts w:ascii="Times New Roman" w:hAnsi="Times New Roman" w:cs="Times New Roman"/>
                <w:szCs w:val="28"/>
              </w:rPr>
            </w:pPr>
            <w:r w:rsidRPr="00B30BA7">
              <w:rPr>
                <w:rFonts w:ascii="Times New Roman" w:hAnsi="Times New Roman" w:cs="Times New Roman"/>
                <w:szCs w:val="28"/>
              </w:rPr>
              <w:t>2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rsidR="00D3626F" w:rsidRPr="00B30BA7" w:rsidRDefault="00D3626F" w:rsidP="00D3626F">
            <w:pPr>
              <w:autoSpaceDE w:val="0"/>
              <w:autoSpaceDN w:val="0"/>
              <w:adjustRightInd w:val="0"/>
              <w:spacing w:after="0" w:line="240" w:lineRule="auto"/>
              <w:rPr>
                <w:rFonts w:ascii="Times New Roman" w:hAnsi="Times New Roman" w:cs="Times New Roman"/>
                <w:color w:val="FF0000"/>
                <w:szCs w:val="28"/>
              </w:rPr>
            </w:pPr>
            <w:r w:rsidRPr="00B30BA7">
              <w:rPr>
                <w:rFonts w:ascii="Times New Roman" w:hAnsi="Times New Roman" w:cs="Times New Roman"/>
                <w:color w:val="FF0000"/>
                <w:szCs w:val="28"/>
              </w:rPr>
              <w:t>хореограф</w:t>
            </w:r>
          </w:p>
        </w:tc>
        <w:tc>
          <w:tcPr>
            <w:tcW w:w="1757" w:type="dxa"/>
            <w:tcBorders>
              <w:top w:val="single" w:sz="4" w:space="0" w:color="auto"/>
              <w:left w:val="single" w:sz="4" w:space="0" w:color="auto"/>
              <w:bottom w:val="single" w:sz="4" w:space="0" w:color="auto"/>
              <w:right w:val="single" w:sz="4" w:space="0" w:color="auto"/>
            </w:tcBorders>
          </w:tcPr>
          <w:p w:rsidR="00D3626F" w:rsidRPr="00B30BA7" w:rsidRDefault="00D3626F" w:rsidP="00D3626F">
            <w:pPr>
              <w:autoSpaceDE w:val="0"/>
              <w:autoSpaceDN w:val="0"/>
              <w:adjustRightInd w:val="0"/>
              <w:spacing w:after="0" w:line="240" w:lineRule="auto"/>
              <w:jc w:val="center"/>
              <w:rPr>
                <w:rFonts w:ascii="Times New Roman" w:hAnsi="Times New Roman" w:cs="Times New Roman"/>
                <w:szCs w:val="28"/>
              </w:rPr>
            </w:pPr>
            <w:r w:rsidRPr="00B30BA7">
              <w:rPr>
                <w:rFonts w:ascii="Times New Roman" w:hAnsi="Times New Roman" w:cs="Times New Roman"/>
                <w:szCs w:val="28"/>
              </w:rPr>
              <w:t>13993</w:t>
            </w:r>
          </w:p>
        </w:tc>
      </w:tr>
    </w:tbl>
    <w:p w:rsidR="00D3626F" w:rsidRPr="00B30BA7" w:rsidRDefault="00D3626F" w:rsidP="00D3626F">
      <w:pPr>
        <w:pStyle w:val="ConsPlusTitle"/>
        <w:jc w:val="center"/>
        <w:outlineLvl w:val="2"/>
        <w:rPr>
          <w:rFonts w:ascii="Times New Roman" w:hAnsi="Times New Roman" w:cs="Times New Roman"/>
          <w:szCs w:val="28"/>
        </w:rPr>
      </w:pPr>
    </w:p>
    <w:p w:rsidR="00D3626F" w:rsidRPr="00B30BA7" w:rsidRDefault="00D3626F" w:rsidP="00D3626F">
      <w:pPr>
        <w:pStyle w:val="ConsPlusTitle"/>
        <w:jc w:val="center"/>
        <w:outlineLvl w:val="2"/>
        <w:rPr>
          <w:rFonts w:ascii="Times New Roman" w:hAnsi="Times New Roman" w:cs="Times New Roman"/>
          <w:szCs w:val="28"/>
        </w:rPr>
      </w:pPr>
      <w:r w:rsidRPr="00B30BA7">
        <w:rPr>
          <w:rFonts w:ascii="Times New Roman" w:hAnsi="Times New Roman" w:cs="Times New Roman"/>
          <w:szCs w:val="28"/>
        </w:rPr>
        <w:t>13. Минимальные размеры окладов должностей,</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 xml:space="preserve">не </w:t>
      </w:r>
      <w:proofErr w:type="gramStart"/>
      <w:r w:rsidRPr="00B30BA7">
        <w:rPr>
          <w:rFonts w:ascii="Times New Roman" w:hAnsi="Times New Roman" w:cs="Times New Roman"/>
          <w:szCs w:val="28"/>
        </w:rPr>
        <w:t>вошедших</w:t>
      </w:r>
      <w:proofErr w:type="gramEnd"/>
      <w:r w:rsidRPr="00B30BA7">
        <w:rPr>
          <w:rFonts w:ascii="Times New Roman" w:hAnsi="Times New Roman" w:cs="Times New Roman"/>
          <w:szCs w:val="28"/>
        </w:rPr>
        <w:t xml:space="preserve"> в профессиональные квалификационные группы</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66"/>
        <w:gridCol w:w="3005"/>
      </w:tblGrid>
      <w:tr w:rsidR="00D3626F" w:rsidRPr="00B30BA7" w:rsidTr="00D3626F">
        <w:tc>
          <w:tcPr>
            <w:tcW w:w="6066"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Наименование должности</w:t>
            </w:r>
          </w:p>
        </w:tc>
        <w:tc>
          <w:tcPr>
            <w:tcW w:w="300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Минимальный размер оклада, в рублях</w:t>
            </w:r>
          </w:p>
        </w:tc>
      </w:tr>
      <w:tr w:rsidR="00D3626F" w:rsidRPr="00B30BA7" w:rsidTr="00D3626F">
        <w:tc>
          <w:tcPr>
            <w:tcW w:w="606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сотрудник службы безопасности</w:t>
            </w:r>
          </w:p>
        </w:tc>
        <w:tc>
          <w:tcPr>
            <w:tcW w:w="300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6383</w:t>
            </w:r>
          </w:p>
        </w:tc>
      </w:tr>
      <w:tr w:rsidR="00D3626F" w:rsidRPr="00B30BA7" w:rsidTr="00D3626F">
        <w:tc>
          <w:tcPr>
            <w:tcW w:w="606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младший сотрудник службы безопасности</w:t>
            </w:r>
          </w:p>
        </w:tc>
        <w:tc>
          <w:tcPr>
            <w:tcW w:w="300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7022</w:t>
            </w:r>
          </w:p>
        </w:tc>
      </w:tr>
      <w:tr w:rsidR="00D3626F" w:rsidRPr="00B30BA7" w:rsidTr="00D3626F">
        <w:tc>
          <w:tcPr>
            <w:tcW w:w="606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старший сотрудник службы безопасности</w:t>
            </w:r>
          </w:p>
        </w:tc>
        <w:tc>
          <w:tcPr>
            <w:tcW w:w="300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7692</w:t>
            </w:r>
          </w:p>
        </w:tc>
      </w:tr>
      <w:tr w:rsidR="00D3626F" w:rsidRPr="00B30BA7" w:rsidTr="00D3626F">
        <w:tc>
          <w:tcPr>
            <w:tcW w:w="606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ведущий сотрудник службы безопасности</w:t>
            </w:r>
          </w:p>
        </w:tc>
        <w:tc>
          <w:tcPr>
            <w:tcW w:w="300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8462</w:t>
            </w:r>
          </w:p>
        </w:tc>
      </w:tr>
      <w:tr w:rsidR="00D3626F" w:rsidRPr="00B30BA7" w:rsidTr="00D3626F">
        <w:tc>
          <w:tcPr>
            <w:tcW w:w="606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главный сотрудник службы безопасности</w:t>
            </w:r>
          </w:p>
        </w:tc>
        <w:tc>
          <w:tcPr>
            <w:tcW w:w="3005"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9312</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1"/>
        <w:rPr>
          <w:rFonts w:ascii="Times New Roman" w:hAnsi="Times New Roman" w:cs="Times New Roman"/>
          <w:szCs w:val="28"/>
        </w:rPr>
      </w:pPr>
      <w:bookmarkStart w:id="1" w:name="P449"/>
      <w:bookmarkEnd w:id="1"/>
      <w:r w:rsidRPr="00B30BA7">
        <w:rPr>
          <w:rFonts w:ascii="Times New Roman" w:hAnsi="Times New Roman" w:cs="Times New Roman"/>
          <w:szCs w:val="28"/>
        </w:rPr>
        <w:t xml:space="preserve">III. Порядок установления </w:t>
      </w:r>
      <w:proofErr w:type="gramStart"/>
      <w:r w:rsidRPr="00B30BA7">
        <w:rPr>
          <w:rFonts w:ascii="Times New Roman" w:hAnsi="Times New Roman" w:cs="Times New Roman"/>
          <w:szCs w:val="28"/>
        </w:rPr>
        <w:t>повышающих</w:t>
      </w:r>
      <w:proofErr w:type="gramEnd"/>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коэффициентов к окладам</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14. Минимальные размеры окладов работников по соответствующим профессиональным квалификационным группам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15. Работникам учреждения может быть предусмотрено установление повышающих коэффициентов к окладам стимулирующего характера: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персональный повышающий коэффициент к окладу;</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lastRenderedPageBreak/>
        <w:t>повышающий коэффициент к окладу за непрерывный стаж работы, за выслугу лет;</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повышающий коэффициент к окладу за присвоение ученой степени, присвоение почетного звания "заслуженный", "народный", "академический", "классность", "образцовый художественно-самодеятельный коллектив", "народный художественно-самодеятельный коллектив", "за знание иностранных языков и применение их в работе".</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Решение об установлении соответствующих повышающих коэффициентов принимается учреждением с учетом обеспечения указанных выплат финансовыми средствами.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16. Персональный повышающий коэффициент к окладу по должности 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Размер персонального повышающего коэффициента - до 3,0.</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к должностному окладу.</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17. Повышающий коэффициент к окладу за выслугу лет устанавливается всем работникам в зависимости от общего количества лет, проработанных в учреждениях системы культуры, искусства, кинематографии и средств массовой информации.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Размеры повышающих коэффициентов к окладу для работников культуры, искусства и кинематографии: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 выслуге лет от 1 года до 2 лет - до 0,10;</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 выслуге лет от 2 до 5 лет - до 0,15;</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 выслуге лет от 5 до 10 лет - до 0,20;</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 выслуге лет от 10 до 20 лет - до 0,25;</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 выслуге лет свыше 25 лет - до 0,30.</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Применение повышающего коэффициента к окладу за выслугу лет не образует новый оклад и не учитывается при начислении иных стимулирующих и компенсационных выплат, устанавливаемых к должностному окладу.</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Исчисление стажа, дающего право на установление повышающих коэффициентов за выслугу лет, производится в соответствии с </w:t>
      </w:r>
      <w:hyperlink w:anchor="P820">
        <w:r w:rsidRPr="00B30BA7">
          <w:rPr>
            <w:rFonts w:ascii="Times New Roman" w:hAnsi="Times New Roman" w:cs="Times New Roman"/>
            <w:color w:val="0000FF"/>
            <w:szCs w:val="28"/>
          </w:rPr>
          <w:t>приложением N 2</w:t>
        </w:r>
      </w:hyperlink>
      <w:r w:rsidRPr="00B30BA7">
        <w:rPr>
          <w:rFonts w:ascii="Times New Roman" w:hAnsi="Times New Roman" w:cs="Times New Roman"/>
          <w:szCs w:val="28"/>
        </w:rPr>
        <w:t xml:space="preserve"> к настоящему Положению.</w:t>
      </w:r>
    </w:p>
    <w:p w:rsidR="00D3626F" w:rsidRPr="00B30BA7" w:rsidRDefault="00D3626F" w:rsidP="00D3626F">
      <w:pPr>
        <w:pStyle w:val="ConsPlusNormal"/>
        <w:spacing w:before="220"/>
        <w:ind w:firstLine="540"/>
        <w:jc w:val="both"/>
        <w:rPr>
          <w:rFonts w:ascii="Times New Roman" w:hAnsi="Times New Roman" w:cs="Times New Roman"/>
          <w:szCs w:val="28"/>
        </w:rPr>
      </w:pPr>
      <w:bookmarkStart w:id="2" w:name="P481"/>
      <w:bookmarkEnd w:id="2"/>
      <w:r w:rsidRPr="00B30BA7">
        <w:rPr>
          <w:rFonts w:ascii="Times New Roman" w:hAnsi="Times New Roman" w:cs="Times New Roman"/>
          <w:szCs w:val="28"/>
        </w:rPr>
        <w:t>18. Работникам, которым присвоена ученая степень, устанавливается повышающий коэффициент в размере:</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за звание "кандидат наук" - 0,10;</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за звание "доктор наук" - 0,20.</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Повышающий коэффициент к окладу за присвоение званий ученой степени "кандидат наук" и "доктор наук" устанавливается, если работник работает непосредственно по специальности (или смежной специальности), по которой присвоена ученая степень.</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Применение повышающего коэффициента к окладу за присвоение ученой степени не образует новый оклад и не учитывается при начислении иных стимулирующих и компенсационных выплат, устанавливаемых к должностному окладу.</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19. Основному персоналу библиотек устанавливается повышающий коэффициент к окладам </w:t>
      </w:r>
      <w:r w:rsidRPr="00B30BA7">
        <w:rPr>
          <w:rFonts w:ascii="Times New Roman" w:hAnsi="Times New Roman" w:cs="Times New Roman"/>
          <w:szCs w:val="28"/>
        </w:rPr>
        <w:lastRenderedPageBreak/>
        <w:t>- 0,15.</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20. Библиотечным, музейным работникам (экскурсоводам) за знание иностранных языков и применение их в работе устанавливается повышающий коэффициент к окладам: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за знание одного иностранного языка - 0,10;</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за знание двух иностранных языков - 0,15.</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21. Водителям автомобилей учреждений устанавливаются повышающий коэффициент к окладам "за классность":</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за первый класс - 0,15;</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за второй класс - 0,10.</w:t>
      </w:r>
    </w:p>
    <w:p w:rsidR="00D3626F" w:rsidRPr="00B30BA7" w:rsidRDefault="00D3626F" w:rsidP="00D3626F">
      <w:pPr>
        <w:pStyle w:val="ConsPlusNormal"/>
        <w:spacing w:before="220"/>
        <w:ind w:firstLine="540"/>
        <w:jc w:val="both"/>
        <w:rPr>
          <w:rFonts w:ascii="Times New Roman" w:hAnsi="Times New Roman" w:cs="Times New Roman"/>
          <w:szCs w:val="28"/>
        </w:rPr>
      </w:pPr>
      <w:bookmarkStart w:id="3" w:name="P508"/>
      <w:bookmarkEnd w:id="3"/>
      <w:r w:rsidRPr="00B30BA7">
        <w:rPr>
          <w:rFonts w:ascii="Times New Roman" w:hAnsi="Times New Roman" w:cs="Times New Roman"/>
          <w:szCs w:val="28"/>
        </w:rPr>
        <w:t>22. При награждении работников учреждений государственными наградами Кабардино-Балкарской Республики выплаты производятся в соответствии с нормативными правовыми актами сельского поселения Алтуд Прохладненского муниципального района Кабардино-Балкарской Республики.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Применение повышающего коэффициента к окладу в соответствии с пунктами 18 - </w:t>
      </w:r>
      <w:hyperlink w:anchor="P508">
        <w:r w:rsidRPr="00B30BA7">
          <w:rPr>
            <w:rFonts w:ascii="Times New Roman" w:hAnsi="Times New Roman" w:cs="Times New Roman"/>
            <w:szCs w:val="28"/>
          </w:rPr>
          <w:t>21</w:t>
        </w:r>
      </w:hyperlink>
      <w:r w:rsidRPr="00B30BA7">
        <w:rPr>
          <w:rFonts w:ascii="Times New Roman" w:hAnsi="Times New Roman" w:cs="Times New Roman"/>
          <w:szCs w:val="28"/>
        </w:rPr>
        <w:t xml:space="preserve"> не образует новый оклад и не учитывается при начислении иных стимулирующих и компенсационных выплат, устанавливаемых к должностному окладу.</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23. Изменение размеров окладов и надбавок производится в следующие сроки: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 изменении квалификационного уровня оплаты труда - согласно дате приказа по учреждению; при присвоении почетного звания "народный" и "заслуженный" - со дня присвоения почетного звания; при присвоении почетного звания "академический", "образцовый художественно-самодеятельный коллектив", "народный художественный ансамбль" - согласно дате приказа Министерства культуры Кабардино-Балкарской Республики;</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при присуждении ученой степени - со времени вступления в силу решения о присуждении ученой степени (решение о присуждении ученой степени "доктор наук" вступает в силу со времени его принятия президиумом Высшей аттестационной комиссии, решение о присуждении ученой степени "кандидат наук" вступает в силу с даты принятия президиумом Высшей аттестационной комиссии решения о выдаче диплома кандидата наук);</w:t>
      </w:r>
      <w:proofErr w:type="gramEnd"/>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 изменении стажа непрерывной работы - со дня достижения стажа, дающего право на увеличение размера надбавки, если документы, подтверждающие непрерывный стаж, находятся в учреждении, или со дня представления необходимого документа, подтверждающего непрерывный стаж.</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1"/>
        <w:rPr>
          <w:rFonts w:ascii="Times New Roman" w:hAnsi="Times New Roman" w:cs="Times New Roman"/>
          <w:szCs w:val="28"/>
        </w:rPr>
      </w:pPr>
      <w:r w:rsidRPr="00B30BA7">
        <w:rPr>
          <w:rFonts w:ascii="Times New Roman" w:hAnsi="Times New Roman" w:cs="Times New Roman"/>
          <w:szCs w:val="28"/>
        </w:rPr>
        <w:t>IV. Порядок и условия установления</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выплат компенсационного характера</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24. Выплаты компенсационного характера устанавливаются к окладам (должностным окладам) работников по соответствующим профессиональным квалификационным группам в процентах к окладу (должностному окладу) или в абсолютных размерах, если иное не определено федеральными законами или указами Президента Российской Федерации.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Работникам, занятым на работах с вредными и (или) опасными условиями труда, в соответствии со </w:t>
      </w:r>
      <w:hyperlink r:id="rId12">
        <w:r w:rsidRPr="00B30BA7">
          <w:rPr>
            <w:rFonts w:ascii="Times New Roman" w:hAnsi="Times New Roman" w:cs="Times New Roman"/>
            <w:color w:val="0000FF"/>
            <w:szCs w:val="28"/>
          </w:rPr>
          <w:t>статьей 147</w:t>
        </w:r>
      </w:hyperlink>
      <w:r w:rsidRPr="00B30BA7">
        <w:rPr>
          <w:rFonts w:ascii="Times New Roman" w:hAnsi="Times New Roman" w:cs="Times New Roman"/>
          <w:szCs w:val="28"/>
        </w:rPr>
        <w:t xml:space="preserve"> Трудового кодекса Российской Федерации оплата труда устанавливается в повышенном размере.</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 этих целях работникам учреждений устанавливаются следующие выплаты компенсационного характера: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выплаты работникам, занятым на тяжелых работах, работах с вредными и (или) опасными и </w:t>
      </w:r>
      <w:r w:rsidRPr="00B30BA7">
        <w:rPr>
          <w:rFonts w:ascii="Times New Roman" w:hAnsi="Times New Roman" w:cs="Times New Roman"/>
          <w:szCs w:val="28"/>
        </w:rPr>
        <w:lastRenderedPageBreak/>
        <w:t>иными особыми условиями труда;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выплаты за работу в отдаленных горных районах;</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выплаты за работу в условиях, отклоняющихся от нормальных (при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надбавка за работу со сведениями, составляющими государственную тайну, их засекречиванием и рассекречиванием, а также за работу с шифрами.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25. Работникам учреждений устанавливается повышающий коэффициент за работу с вредными и (или) опасными условиями труда по результатам специальной оценки условий труда.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Применение повышающего коэффициента к окладу работника за работу с вредными, опасными и иными особыми условиями труда не образует новый оклад и не учитывается при начислении иных стимулирующих и компенсационных выплат, устанавливаемых к должностному окладу.</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26. Специалистам учреждений, работающим в сельских населенных пунктах, устанавливаются повышенные на 25 процентов оклады по сравнению с окладами специалистов, занимающихся этими видами деятельности в городских населенных пунктах.</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27. Доплата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определенных трудовым договором, устанавливается работнику в случаях совмещения им профессий (должностей), увеличения объема работы или исполнения обязанностей временно отсутствующего работника без освобождения от работы, определенной трудовым договором.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и установленного законодательством минимального </w:t>
      </w:r>
      <w:proofErr w:type="gramStart"/>
      <w:r w:rsidRPr="00B30BA7">
        <w:rPr>
          <w:rFonts w:ascii="Times New Roman" w:hAnsi="Times New Roman" w:cs="Times New Roman"/>
          <w:szCs w:val="28"/>
        </w:rPr>
        <w:t>размера оплаты труда</w:t>
      </w:r>
      <w:proofErr w:type="gramEnd"/>
      <w:r w:rsidRPr="00B30BA7">
        <w:rPr>
          <w:rFonts w:ascii="Times New Roman" w:hAnsi="Times New Roman" w:cs="Times New Roman"/>
          <w:szCs w:val="28"/>
        </w:rPr>
        <w:t>.</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28. Доплата за работу в ночное время производится работникам за каждый час работы в ночное время. Ночным считается время с 22 часов предшествующего дня до 6 часов следующего дня.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Размер д</w:t>
      </w:r>
      <w:bookmarkStart w:id="4" w:name="_GoBack"/>
      <w:bookmarkEnd w:id="4"/>
      <w:r w:rsidRPr="00B30BA7">
        <w:rPr>
          <w:rFonts w:ascii="Times New Roman" w:hAnsi="Times New Roman" w:cs="Times New Roman"/>
          <w:szCs w:val="28"/>
        </w:rPr>
        <w:t>оплаты - 20 процентов от оклада (должностного оклада) за каждый час работы в ночное время.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Расчет части оклада (должностного оклада) за час работы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29.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Работа в выходной и нерабочий праздничный день оплачивается не менее чем в двойном размере:</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сдельщикам - не менее чем по двойным сдельным расценкам;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работникам, труд которых оплачивается по дневным и часовым тарифным ставкам, - в размере не </w:t>
      </w:r>
      <w:proofErr w:type="gramStart"/>
      <w:r w:rsidRPr="00B30BA7">
        <w:rPr>
          <w:rFonts w:ascii="Times New Roman" w:hAnsi="Times New Roman" w:cs="Times New Roman"/>
          <w:szCs w:val="28"/>
        </w:rPr>
        <w:t>менее двойной</w:t>
      </w:r>
      <w:proofErr w:type="gramEnd"/>
      <w:r w:rsidRPr="00B30BA7">
        <w:rPr>
          <w:rFonts w:ascii="Times New Roman" w:hAnsi="Times New Roman" w:cs="Times New Roman"/>
          <w:szCs w:val="28"/>
        </w:rPr>
        <w:t xml:space="preserve"> дневной или часовой тарифной ставки;</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 xml:space="preserve">работникам, получающим оклад (должностной оклад), - в размере не менее одинарной дневной или часовой ставки (в части оклада (должностного оклада) за день или час работы) сверх оклада (должностного оклада), если работа в выходной или нерабочий, праздничный день </w:t>
      </w:r>
      <w:r w:rsidRPr="00B30BA7">
        <w:rPr>
          <w:rFonts w:ascii="Times New Roman" w:hAnsi="Times New Roman" w:cs="Times New Roman"/>
          <w:szCs w:val="28"/>
        </w:rPr>
        <w:lastRenderedPageBreak/>
        <w:t>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w:t>
      </w:r>
      <w:proofErr w:type="gramEnd"/>
      <w:r w:rsidRPr="00B30BA7">
        <w:rPr>
          <w:rFonts w:ascii="Times New Roman" w:hAnsi="Times New Roman" w:cs="Times New Roman"/>
          <w:szCs w:val="28"/>
        </w:rPr>
        <w:t xml:space="preserve"> за час работы) сверх оклада (должностного оклада), если работа производилась сверх месячной нормы рабочего времени.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30. Повышенная оплата сверхурочной работы составляет за первые два часа работы не менее чем в полуторном размере, за последующие часы - не менее чем в двойном размере в соответствии со </w:t>
      </w:r>
      <w:hyperlink r:id="rId13">
        <w:r w:rsidRPr="00B30BA7">
          <w:rPr>
            <w:rFonts w:ascii="Times New Roman" w:hAnsi="Times New Roman" w:cs="Times New Roman"/>
            <w:color w:val="0000FF"/>
            <w:szCs w:val="28"/>
          </w:rPr>
          <w:t>статьей 152</w:t>
        </w:r>
      </w:hyperlink>
      <w:r w:rsidRPr="00B30BA7">
        <w:rPr>
          <w:rFonts w:ascii="Times New Roman" w:hAnsi="Times New Roman" w:cs="Times New Roman"/>
          <w:szCs w:val="28"/>
        </w:rPr>
        <w:t xml:space="preserve"> Трудового кодекса Российской Федерации. Конкретные размеры оплаты за сверхурочную работу определяются коллективным договором, локальным нормативным актом или трудовым договором.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31. Работникам, которым с их согласия вводится день с разделением смены на части (с перерывом в работе свыше 2 часов), за отработанное время в эти дни производится доплата из расчета оклада (должностного оклада) по занимаемой должности. Время внутрисменного перерыва в рабочее время не включается.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Оплата труда по совместительству производится исходя из оклада (должностного оклада) и выплат компенсационного характера, предусмотренных законодательными и правовыми актами Российской Федерации, а также настоящим Положением, пропорционально отработанному времени в зависимости от выработки либо на других условиях, определенных трудовым договором.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Оплата труда работников, занятых на условиях неполного рабочего времени, производится пропорционально отработанному времени или в зависимости от выполненного им объема работ.</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Ограничения, установленные для минимального </w:t>
      </w:r>
      <w:proofErr w:type="gramStart"/>
      <w:r w:rsidRPr="00B30BA7">
        <w:rPr>
          <w:rFonts w:ascii="Times New Roman" w:hAnsi="Times New Roman" w:cs="Times New Roman"/>
          <w:szCs w:val="28"/>
        </w:rPr>
        <w:t>размера оплаты труда</w:t>
      </w:r>
      <w:proofErr w:type="gramEnd"/>
      <w:r w:rsidRPr="00B30BA7">
        <w:rPr>
          <w:rFonts w:ascii="Times New Roman" w:hAnsi="Times New Roman" w:cs="Times New Roman"/>
          <w:szCs w:val="28"/>
        </w:rPr>
        <w:t>, не распространяются на оплату труда работников, работающих по совместительству и на условиях неполного рабочего времени, поскольку их занятость менее нормы рабочего дня.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Выплаты компенсационного характера, установленные в процентном отношении, применяются к окладам без учета повышающих коэффициентов.</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Размеры и условия осуществления выплат компенсационного характера конкретизируются локальными нормативными актами, трудовыми договорами работников.</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1"/>
        <w:rPr>
          <w:rFonts w:ascii="Times New Roman" w:hAnsi="Times New Roman" w:cs="Times New Roman"/>
          <w:szCs w:val="28"/>
        </w:rPr>
      </w:pPr>
      <w:bookmarkStart w:id="5" w:name="P571"/>
      <w:bookmarkEnd w:id="5"/>
      <w:r w:rsidRPr="00B30BA7">
        <w:rPr>
          <w:rFonts w:ascii="Times New Roman" w:hAnsi="Times New Roman" w:cs="Times New Roman"/>
          <w:szCs w:val="28"/>
        </w:rPr>
        <w:t>V. Порядок и условия выплат стимулирующего характера</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 xml:space="preserve">32. Выплаты стимулирующего характера устанавливаются работникам муниципальных казенных учреждений в соответствии с критериями оценки эффективности и результативности деятельности работников учреждения, утвержденными его руководителем по согласованию с выборным профсоюзным органом (или иным органом, уполномоченным представлять интересы работников). Конкретные значения </w:t>
      </w:r>
      <w:proofErr w:type="gramStart"/>
      <w:r w:rsidRPr="00B30BA7">
        <w:rPr>
          <w:rFonts w:ascii="Times New Roman" w:hAnsi="Times New Roman" w:cs="Times New Roman"/>
          <w:szCs w:val="28"/>
        </w:rPr>
        <w:t>критериев оценки эффективности деятельности работников учреждения</w:t>
      </w:r>
      <w:proofErr w:type="gramEnd"/>
      <w:r w:rsidRPr="00B30BA7">
        <w:rPr>
          <w:rFonts w:ascii="Times New Roman" w:hAnsi="Times New Roman" w:cs="Times New Roman"/>
          <w:szCs w:val="28"/>
        </w:rPr>
        <w:t xml:space="preserve"> определяются и корректируются исходя из задач, стоящих перед учреждением.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 целях поощрения работников за выполненную работу в учреждении могут устанавливаться следующие выплаты и премии: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надбавка за высокое качество работ;</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lastRenderedPageBreak/>
        <w:t>надбавка за выслугу лет;</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надбавка за интенсивность и высокие результаты работы;</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выплата за высокие достижения в труде;</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премиальные выплаты по итогам работы (месяц, квартал, год).</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Объем средств на указанные выплаты должен составлять не более 30 процентов средств на оплату труда, формируемых за счет ассигнований местного </w:t>
      </w:r>
      <w:proofErr w:type="gramStart"/>
      <w:r w:rsidRPr="00B30BA7">
        <w:rPr>
          <w:rFonts w:ascii="Times New Roman" w:hAnsi="Times New Roman" w:cs="Times New Roman"/>
          <w:szCs w:val="28"/>
        </w:rPr>
        <w:t>бюджете</w:t>
      </w:r>
      <w:proofErr w:type="gramEnd"/>
      <w:r w:rsidRPr="00B30BA7">
        <w:rPr>
          <w:rFonts w:ascii="Times New Roman" w:hAnsi="Times New Roman" w:cs="Times New Roman"/>
          <w:szCs w:val="28"/>
        </w:rPr>
        <w:t xml:space="preserve"> сельского поселения.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33. Стимулирующие выплаты осуществляются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заместителей руководителя, главного бухгалтера, главных специалистов и иных работников, подчиненных руководителю непосредственно;</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остальных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34. Премия по итогам работы (за месяц, квартал, полугодие, 9 месяцев, год) выплачивается с целью поощрения работников за общие результаты труда по итогам работы за установленный период.</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 премировании учитывается: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достижение и превышение плановых и нормативных показателей работы;</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инициатива, творчество и применение в работе современных форм и методов организации труда, своевременность и полнота подготовки отчетности.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Премия по итогам работы за установленный период выплачивается в пределах имеющихся средств. Конкретный размер премии может определяться как в процентах к окладу (должностному окладу) работника, через коэффициент трудового участия, так и в абсолютном размере.</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35. Стимулирующая надбавка за высокое качество работ устанавливается работникам на определенный срок </w:t>
      </w:r>
      <w:proofErr w:type="gramStart"/>
      <w:r w:rsidRPr="00B30BA7">
        <w:rPr>
          <w:rFonts w:ascii="Times New Roman" w:hAnsi="Times New Roman" w:cs="Times New Roman"/>
          <w:szCs w:val="28"/>
        </w:rPr>
        <w:t>при</w:t>
      </w:r>
      <w:proofErr w:type="gramEnd"/>
      <w:r w:rsidRPr="00B30BA7">
        <w:rPr>
          <w:rFonts w:ascii="Times New Roman" w:hAnsi="Times New Roman" w:cs="Times New Roman"/>
          <w:szCs w:val="28"/>
        </w:rPr>
        <w:t>:</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улучшении</w:t>
      </w:r>
      <w:proofErr w:type="gramEnd"/>
      <w:r w:rsidRPr="00B30BA7">
        <w:rPr>
          <w:rFonts w:ascii="Times New Roman" w:hAnsi="Times New Roman" w:cs="Times New Roman"/>
          <w:szCs w:val="28"/>
        </w:rPr>
        <w:t xml:space="preserve"> качества проводимых мероприятий и участии в мероприятиях на региональном (республиканском) уровне;</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улучшении</w:t>
      </w:r>
      <w:proofErr w:type="gramEnd"/>
      <w:r w:rsidRPr="00B30BA7">
        <w:rPr>
          <w:rFonts w:ascii="Times New Roman" w:hAnsi="Times New Roman" w:cs="Times New Roman"/>
          <w:szCs w:val="28"/>
        </w:rPr>
        <w:t xml:space="preserve"> качества оказываемой методической помощи музеям, библиотекам и клубам, творческим народным коллективам и художественно-самодеятельным коллективам;</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выполнении</w:t>
      </w:r>
      <w:proofErr w:type="gramEnd"/>
      <w:r w:rsidRPr="00B30BA7">
        <w:rPr>
          <w:rFonts w:ascii="Times New Roman" w:hAnsi="Times New Roman" w:cs="Times New Roman"/>
          <w:szCs w:val="28"/>
        </w:rPr>
        <w:t xml:space="preserve"> норм выступления артистами музыкальных танцевальных коллективов;</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выполнении</w:t>
      </w:r>
      <w:proofErr w:type="gramEnd"/>
      <w:r w:rsidRPr="00B30BA7">
        <w:rPr>
          <w:rFonts w:ascii="Times New Roman" w:hAnsi="Times New Roman" w:cs="Times New Roman"/>
          <w:szCs w:val="28"/>
        </w:rPr>
        <w:t xml:space="preserve"> норм постановок (режиссерами, дирижерами, балетмейстерами и художниками);</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соблюдении</w:t>
      </w:r>
      <w:proofErr w:type="gramEnd"/>
      <w:r w:rsidRPr="00B30BA7">
        <w:rPr>
          <w:rFonts w:ascii="Times New Roman" w:hAnsi="Times New Roman" w:cs="Times New Roman"/>
          <w:szCs w:val="28"/>
        </w:rPr>
        <w:t xml:space="preserve"> установленных сроков выпуска новой концертной программы, новых постановок;</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lastRenderedPageBreak/>
        <w:t>качественной подготовке и проведении мероприятий, связанных с уставной деятельностью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отсутствии</w:t>
      </w:r>
      <w:proofErr w:type="gramEnd"/>
      <w:r w:rsidRPr="00B30BA7">
        <w:rPr>
          <w:rFonts w:ascii="Times New Roman" w:hAnsi="Times New Roman" w:cs="Times New Roman"/>
          <w:szCs w:val="28"/>
        </w:rPr>
        <w:t xml:space="preserve"> жалоб и нареканий при выполнении работ и оказании услуг населению во время проведения массовых творческих мероприятий;</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улучшении</w:t>
      </w:r>
      <w:proofErr w:type="gramEnd"/>
      <w:r w:rsidRPr="00B30BA7">
        <w:rPr>
          <w:rFonts w:ascii="Times New Roman" w:hAnsi="Times New Roman" w:cs="Times New Roman"/>
          <w:szCs w:val="28"/>
        </w:rPr>
        <w:t xml:space="preserve"> качества организации обслуживания зрителей;</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соблюдении</w:t>
      </w:r>
      <w:proofErr w:type="gramEnd"/>
      <w:r w:rsidRPr="00B30BA7">
        <w:rPr>
          <w:rFonts w:ascii="Times New Roman" w:hAnsi="Times New Roman" w:cs="Times New Roman"/>
          <w:szCs w:val="28"/>
        </w:rPr>
        <w:t xml:space="preserve"> установленных сроков выполнения работ;</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качественной подготовке материалов;</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отсутствии</w:t>
      </w:r>
      <w:proofErr w:type="gramEnd"/>
      <w:r w:rsidRPr="00B30BA7">
        <w:rPr>
          <w:rFonts w:ascii="Times New Roman" w:hAnsi="Times New Roman" w:cs="Times New Roman"/>
          <w:szCs w:val="28"/>
        </w:rPr>
        <w:t xml:space="preserve"> дефектов при выполнении работ (оказании услуг).</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Конкретный размер надбавки определяется в абсолютном размере или в процентном отношении к окладу в соответствии с локальными нормативными актами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36. Стимулирующая надбавка за интенсивность и высокие результаты работы устанавливается работникам за интенсивность и высокие результаты работы на определенный срок. При назначении учитываются: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интенсивность и напряженность работы на период организации и проведения мероприятий;</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количество подготовленных авторских материалов;</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участие в выполнении важных работ, проведении мероприятий;</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обеспечение безаварийной, безотказной и бесперебойной работы всех служб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организация и проведение мероприятий, направленных на повышение авторитета и имиджа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непосредственное участие в реализации национальных проектов, федеральных и региональных целевых программ.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Конкретный размер надбавки определяется как в абсолютном размере, так и в процентном отношении к окладу в соответствии с локальными нормативными актами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37. Премия по итогам работы за установленный период выплачивается в пределах фонда оплаты труда учреждения при наличии </w:t>
      </w:r>
      <w:proofErr w:type="gramStart"/>
      <w:r w:rsidRPr="00B30BA7">
        <w:rPr>
          <w:rFonts w:ascii="Times New Roman" w:hAnsi="Times New Roman" w:cs="Times New Roman"/>
          <w:szCs w:val="28"/>
        </w:rPr>
        <w:t>экономии средств фонда оплаты труда</w:t>
      </w:r>
      <w:proofErr w:type="gramEnd"/>
      <w:r w:rsidRPr="00B30BA7">
        <w:rPr>
          <w:rFonts w:ascii="Times New Roman" w:hAnsi="Times New Roman" w:cs="Times New Roman"/>
          <w:szCs w:val="28"/>
        </w:rPr>
        <w:t>. Конкретный размер премии может определяться как в процентах к окладу (должностному окладу) работника через коэффициент трудового участия, так и в абсолютном размере.</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Решение о введении каждой конкретной премии принимается с участием представителя первичной профсоюзной организации руководителем учреждения. При этом наименование премии и условия осуществления включаются в положение об оплате и стимулировании труда работников соответствующего учреждения (премия по итогам работы за месяц, квартал, полугодие, 9 месяцев, год).</w:t>
      </w:r>
    </w:p>
    <w:p w:rsidR="00D3626F" w:rsidRPr="00B30BA7" w:rsidRDefault="00D3626F" w:rsidP="002B6A07">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Период, за который выплачивается премия, конкретизируется в положении об оплате и стимулировании труда работников учреждения. В учреждении одновременно могут быть введены несколько премий за разные периоды работы, например, премия по итогам работы за квартал и премия по итогам работы за год.</w:t>
      </w:r>
    </w:p>
    <w:p w:rsidR="002B6A07" w:rsidRPr="00B30BA7" w:rsidRDefault="002B6A07" w:rsidP="002B6A07">
      <w:pPr>
        <w:pStyle w:val="ConsPlusNormal"/>
        <w:spacing w:before="220"/>
        <w:ind w:firstLine="540"/>
        <w:jc w:val="both"/>
        <w:rPr>
          <w:rFonts w:ascii="Times New Roman" w:hAnsi="Times New Roman" w:cs="Times New Roman"/>
          <w:szCs w:val="28"/>
        </w:rPr>
      </w:pPr>
    </w:p>
    <w:p w:rsidR="00D3626F" w:rsidRPr="00B30BA7" w:rsidRDefault="00D3626F" w:rsidP="00D3626F">
      <w:pPr>
        <w:pStyle w:val="ConsPlusTitle"/>
        <w:jc w:val="center"/>
        <w:outlineLvl w:val="1"/>
        <w:rPr>
          <w:rFonts w:ascii="Times New Roman" w:hAnsi="Times New Roman" w:cs="Times New Roman"/>
          <w:szCs w:val="28"/>
        </w:rPr>
      </w:pPr>
      <w:r w:rsidRPr="00B30BA7">
        <w:rPr>
          <w:rFonts w:ascii="Times New Roman" w:hAnsi="Times New Roman" w:cs="Times New Roman"/>
          <w:szCs w:val="28"/>
        </w:rPr>
        <w:t>VI. Порядок оплаты труда руководителей учреждений,</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их заместителей и главных бухгалтеров</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38.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lastRenderedPageBreak/>
        <w:t>39. Показатели и порядок отнесения муниципальных казенных и бюджетных учреждений к группам по оплате труда утверждаются локальным правовым актом местной администрации сельского поселения Алтуд</w:t>
      </w:r>
      <w:r w:rsidR="002B6A07" w:rsidRPr="00B30BA7">
        <w:rPr>
          <w:rFonts w:ascii="Times New Roman" w:hAnsi="Times New Roman" w:cs="Times New Roman"/>
          <w:szCs w:val="28"/>
        </w:rPr>
        <w:t xml:space="preserve"> </w:t>
      </w:r>
      <w:r w:rsidRPr="00B30BA7">
        <w:rPr>
          <w:rFonts w:ascii="Times New Roman" w:hAnsi="Times New Roman" w:cs="Times New Roman"/>
          <w:szCs w:val="28"/>
        </w:rPr>
        <w:t xml:space="preserve"> Прохладненского муниципального района Кабардино-Балкарской Республики.</w:t>
      </w:r>
    </w:p>
    <w:p w:rsidR="00D3626F" w:rsidRPr="00B30BA7" w:rsidRDefault="00D3626F" w:rsidP="00D3626F">
      <w:pPr>
        <w:pStyle w:val="ConsPlusNormal"/>
        <w:spacing w:before="220"/>
        <w:ind w:firstLine="540"/>
        <w:jc w:val="both"/>
        <w:rPr>
          <w:rFonts w:ascii="Times New Roman" w:hAnsi="Times New Roman" w:cs="Times New Roman"/>
          <w:szCs w:val="28"/>
        </w:rPr>
      </w:pPr>
      <w:bookmarkStart w:id="6" w:name="P657"/>
      <w:bookmarkEnd w:id="6"/>
      <w:r w:rsidRPr="00B30BA7">
        <w:rPr>
          <w:rFonts w:ascii="Times New Roman" w:hAnsi="Times New Roman" w:cs="Times New Roman"/>
          <w:szCs w:val="28"/>
        </w:rPr>
        <w:t xml:space="preserve">40. </w:t>
      </w:r>
      <w:proofErr w:type="gramStart"/>
      <w:r w:rsidRPr="00B30BA7">
        <w:rPr>
          <w:rFonts w:ascii="Times New Roman" w:hAnsi="Times New Roman" w:cs="Times New Roman"/>
          <w:szCs w:val="28"/>
        </w:rPr>
        <w:t xml:space="preserve">Предельный уровень соотношения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(без учета заработной платы руководителя, заместителей руководителя, главного бухгалтера) определяется нормативным правовым актом сельского поселения </w:t>
      </w:r>
      <w:r w:rsidR="00956905" w:rsidRPr="00B30BA7">
        <w:rPr>
          <w:rFonts w:ascii="Times New Roman" w:hAnsi="Times New Roman" w:cs="Times New Roman"/>
          <w:szCs w:val="28"/>
        </w:rPr>
        <w:t>Алтуд</w:t>
      </w:r>
      <w:r w:rsidRPr="00B30BA7">
        <w:rPr>
          <w:rFonts w:ascii="Times New Roman" w:hAnsi="Times New Roman" w:cs="Times New Roman"/>
          <w:szCs w:val="28"/>
        </w:rPr>
        <w:t xml:space="preserve"> Прохладненского муниципального района Кабардино-Балкарской Республики, осуществляющего функции и полномочия учредителя соответствующих учреждений, в кратности от 1 до 3.</w:t>
      </w:r>
      <w:proofErr w:type="gramEnd"/>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Соотношение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w:t>
      </w:r>
      <w:hyperlink r:id="rId14">
        <w:r w:rsidRPr="00B30BA7">
          <w:rPr>
            <w:rFonts w:ascii="Times New Roman" w:hAnsi="Times New Roman" w:cs="Times New Roman"/>
            <w:color w:val="0000FF"/>
            <w:szCs w:val="28"/>
          </w:rPr>
          <w:t>пунктом 20</w:t>
        </w:r>
      </w:hyperlink>
      <w:r w:rsidRPr="00B30BA7">
        <w:rPr>
          <w:rFonts w:ascii="Times New Roman" w:hAnsi="Times New Roman" w:cs="Times New Roman"/>
          <w:szCs w:val="28"/>
        </w:rPr>
        <w:t xml:space="preserve">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 N 922 "Об особенностях порядка исчисления средней заработной платы".</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 xml:space="preserve">При установлении условий оплаты труда руководителю учреждения местная администрация сельского поселения </w:t>
      </w:r>
      <w:r w:rsidR="00956905" w:rsidRPr="00B30BA7">
        <w:rPr>
          <w:rFonts w:ascii="Times New Roman" w:hAnsi="Times New Roman" w:cs="Times New Roman"/>
          <w:szCs w:val="28"/>
        </w:rPr>
        <w:t>Алтуд</w:t>
      </w:r>
      <w:r w:rsidRPr="00B30BA7">
        <w:rPr>
          <w:rFonts w:ascii="Times New Roman" w:hAnsi="Times New Roman" w:cs="Times New Roman"/>
          <w:szCs w:val="28"/>
        </w:rPr>
        <w:t xml:space="preserve"> Прохладненского муниципального района  Кабардино-Балкарской Республики должна исходить из необходимости обеспечения </w:t>
      </w:r>
      <w:proofErr w:type="spellStart"/>
      <w:r w:rsidRPr="00B30BA7">
        <w:rPr>
          <w:rFonts w:ascii="Times New Roman" w:hAnsi="Times New Roman" w:cs="Times New Roman"/>
          <w:szCs w:val="28"/>
        </w:rPr>
        <w:t>непревышения</w:t>
      </w:r>
      <w:proofErr w:type="spellEnd"/>
      <w:r w:rsidRPr="00B30BA7">
        <w:rPr>
          <w:rFonts w:ascii="Times New Roman" w:hAnsi="Times New Roman" w:cs="Times New Roman"/>
          <w:szCs w:val="28"/>
        </w:rPr>
        <w:t xml:space="preserve"> предельного уровня соотношения среднемесячной заработной платы, установленного в соответствии с </w:t>
      </w:r>
      <w:hyperlink w:anchor="P657">
        <w:r w:rsidRPr="00B30BA7">
          <w:rPr>
            <w:rFonts w:ascii="Times New Roman" w:hAnsi="Times New Roman" w:cs="Times New Roman"/>
            <w:color w:val="0000FF"/>
            <w:szCs w:val="28"/>
          </w:rPr>
          <w:t>первым абзацем</w:t>
        </w:r>
      </w:hyperlink>
      <w:r w:rsidRPr="00B30BA7">
        <w:rPr>
          <w:rFonts w:ascii="Times New Roman" w:hAnsi="Times New Roman" w:cs="Times New Roman"/>
          <w:szCs w:val="28"/>
        </w:rPr>
        <w:t xml:space="preserve"> настоящего пункта, в случае выполнения всех показателей эффективности деятельности учреждения и работы его руководителя и получения выплат стимулирующего характера в максимальном размере.</w:t>
      </w:r>
      <w:proofErr w:type="gramEnd"/>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Местная администрация сельского поселения </w:t>
      </w:r>
      <w:r w:rsidR="00956905" w:rsidRPr="00B30BA7">
        <w:rPr>
          <w:rFonts w:ascii="Times New Roman" w:hAnsi="Times New Roman" w:cs="Times New Roman"/>
          <w:szCs w:val="28"/>
        </w:rPr>
        <w:t>Алтуд</w:t>
      </w:r>
      <w:r w:rsidRPr="00B30BA7">
        <w:rPr>
          <w:rFonts w:ascii="Times New Roman" w:hAnsi="Times New Roman" w:cs="Times New Roman"/>
          <w:szCs w:val="28"/>
        </w:rPr>
        <w:t xml:space="preserve">  устанавливает руководителям выплаты стимулирующего характера по результатам </w:t>
      </w:r>
      <w:proofErr w:type="gramStart"/>
      <w:r w:rsidRPr="00B30BA7">
        <w:rPr>
          <w:rFonts w:ascii="Times New Roman" w:hAnsi="Times New Roman" w:cs="Times New Roman"/>
          <w:szCs w:val="28"/>
        </w:rPr>
        <w:t>достижения показателей эффективности деятельности учреждения</w:t>
      </w:r>
      <w:proofErr w:type="gramEnd"/>
      <w:r w:rsidRPr="00B30BA7">
        <w:rPr>
          <w:rFonts w:ascii="Times New Roman" w:hAnsi="Times New Roman" w:cs="Times New Roman"/>
          <w:szCs w:val="28"/>
        </w:rPr>
        <w:t xml:space="preserve"> и работы его руководителя.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Одним из показателей эффективности работы руководителя учреждения устанавливается рост средней заработной платы работников учреждения </w:t>
      </w:r>
      <w:proofErr w:type="gramStart"/>
      <w:r w:rsidRPr="00B30BA7">
        <w:rPr>
          <w:rFonts w:ascii="Times New Roman" w:hAnsi="Times New Roman" w:cs="Times New Roman"/>
          <w:szCs w:val="28"/>
        </w:rPr>
        <w:t>в отчетном году по сравнению с предшествующим годом без учета повышения заработной платы в соответствии</w:t>
      </w:r>
      <w:proofErr w:type="gramEnd"/>
      <w:r w:rsidRPr="00B30BA7">
        <w:rPr>
          <w:rFonts w:ascii="Times New Roman" w:hAnsi="Times New Roman" w:cs="Times New Roman"/>
          <w:szCs w:val="28"/>
        </w:rPr>
        <w:t xml:space="preserve"> с нормативными актами сельского поселения Алтуд Прохладненского муниципального района Кабардино-Балкарской Республики..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41. Должностные оклады заместителей руководителей учреждений устанавливаются на 10 - 30 процентов ниже должностного оклада руководителя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42. Выплаты компенсационного характера руководителям учреждений, их заместителям и главным бухгалтерам осуществляются в соответствии с трудовым законодательством, иными нормативными правовыми актами Российской Федерации, содержащими нормы трудового права, и с настоящим Положением.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43. Заместителям руководителя и главному бухгалтеру учреждения выплаты стимулирующего характера осуществляются в соответствии с </w:t>
      </w:r>
      <w:hyperlink w:anchor="P571">
        <w:r w:rsidRPr="00B30BA7">
          <w:rPr>
            <w:rFonts w:ascii="Times New Roman" w:hAnsi="Times New Roman" w:cs="Times New Roman"/>
            <w:color w:val="0000FF"/>
            <w:szCs w:val="28"/>
          </w:rPr>
          <w:t>разделом V</w:t>
        </w:r>
      </w:hyperlink>
      <w:r w:rsidRPr="00B30BA7">
        <w:rPr>
          <w:rFonts w:ascii="Times New Roman" w:hAnsi="Times New Roman" w:cs="Times New Roman"/>
          <w:szCs w:val="28"/>
        </w:rPr>
        <w:t xml:space="preserve"> настоящего Положения.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Повышающие коэффициенты, предусмотренные </w:t>
      </w:r>
      <w:hyperlink w:anchor="P449">
        <w:r w:rsidRPr="00B30BA7">
          <w:rPr>
            <w:rFonts w:ascii="Times New Roman" w:hAnsi="Times New Roman" w:cs="Times New Roman"/>
            <w:color w:val="0000FF"/>
            <w:szCs w:val="28"/>
          </w:rPr>
          <w:t>разделом III</w:t>
        </w:r>
      </w:hyperlink>
      <w:r w:rsidRPr="00B30BA7">
        <w:rPr>
          <w:rFonts w:ascii="Times New Roman" w:hAnsi="Times New Roman" w:cs="Times New Roman"/>
          <w:szCs w:val="28"/>
        </w:rPr>
        <w:t xml:space="preserve"> настоящего Положения, не применяются к окладам (должностным окладам) заместителей руководителя и главного бухгалтера.</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1"/>
        <w:rPr>
          <w:rFonts w:ascii="Times New Roman" w:hAnsi="Times New Roman" w:cs="Times New Roman"/>
          <w:szCs w:val="28"/>
        </w:rPr>
      </w:pPr>
      <w:r w:rsidRPr="00B30BA7">
        <w:rPr>
          <w:rFonts w:ascii="Times New Roman" w:hAnsi="Times New Roman" w:cs="Times New Roman"/>
          <w:szCs w:val="28"/>
        </w:rPr>
        <w:lastRenderedPageBreak/>
        <w:t>VII. Основные подходы к формированию фонда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оплаты труда учреждений и штатному расписанию</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44.Фонд оплаты труда работников муниципального казенного учреждения формируется исходя из объема бюджетных ассигнований на обеспечение выполнения функций муниципального казенного учреждения и соответствующих лимитов бюджетных обязательств в части оплаты труда работников указанного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45. Фонд оплаты труда в учреждении состоит из базового фонда оплаты труда, компенсационного фонда и фонда стимулирования, который имеет как регулярный, так и разовый характер.</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45-1. Предельная доля фонда оплаты труда административно-управленческого и вспомогательного персонала (согласно </w:t>
      </w:r>
      <w:hyperlink w:anchor="P775">
        <w:r w:rsidRPr="00B30BA7">
          <w:rPr>
            <w:rFonts w:ascii="Times New Roman" w:hAnsi="Times New Roman" w:cs="Times New Roman"/>
            <w:color w:val="0000FF"/>
            <w:szCs w:val="28"/>
          </w:rPr>
          <w:t>приложению N 1-1</w:t>
        </w:r>
      </w:hyperlink>
      <w:r w:rsidRPr="00B30BA7">
        <w:rPr>
          <w:rFonts w:ascii="Times New Roman" w:hAnsi="Times New Roman" w:cs="Times New Roman"/>
          <w:szCs w:val="28"/>
        </w:rPr>
        <w:t xml:space="preserve"> к настоящему Положению) в фонде оплаты труда учреждения может составлять не более 40 процентов от фонда оплаты труда учреждения (с учетом типа учреждения). </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45-2. Доля средств, поступивших от приносящей доход деятельности и направляемых на оплату труда, а также порядок их распределения определяется нормативным правовым актом местной администрации сельского поселения Алтуд. Прохладненского муниципального района Кабардино-Балкарской Республики и может составлять не более 70 процентов от общего объема поступивших средств.</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46. Экономия по фонду оплаты труда в связи с оптимизацией структуры учреждений и штатов должна быть направлена на повышение оплаты труда работников и при распределении рассматриваться с учетом </w:t>
      </w:r>
      <w:proofErr w:type="gramStart"/>
      <w:r w:rsidRPr="00B30BA7">
        <w:rPr>
          <w:rFonts w:ascii="Times New Roman" w:hAnsi="Times New Roman" w:cs="Times New Roman"/>
          <w:szCs w:val="28"/>
        </w:rPr>
        <w:t>мнения представителя органа первичной профсоюзной организации учреждения</w:t>
      </w:r>
      <w:proofErr w:type="gramEnd"/>
      <w:r w:rsidRPr="00B30BA7">
        <w:rPr>
          <w:rFonts w:ascii="Times New Roman" w:hAnsi="Times New Roman" w:cs="Times New Roman"/>
          <w:szCs w:val="28"/>
        </w:rPr>
        <w:t>.</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47. Штатное расписание муниципального учреждения утверждается его руководителем по согласованию с исполнительным органом сельского поселения Алтуд Прохладненского муниципального района Кабардино-Балкарской Республики.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48. Наименования должностей или профессий и квалификационные требования к ним должны соответствовать наименованиям и требованиям, указанным в Едином тарифно-квалификационном справочнике работ и профессий рабочих и Едином квалификационном справочнике должностей руководителей, специалистов и служащих,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49. В штат учреждения могут вводиться должности, утвержденные в других отраслях, при условии выполнения соответствующих видов работ.</w:t>
      </w:r>
    </w:p>
    <w:p w:rsidR="00D3626F" w:rsidRPr="00B30BA7" w:rsidRDefault="00D3626F" w:rsidP="00D3626F">
      <w:pPr>
        <w:autoSpaceDE w:val="0"/>
        <w:autoSpaceDN w:val="0"/>
        <w:adjustRightInd w:val="0"/>
        <w:spacing w:before="280" w:after="0" w:line="240" w:lineRule="auto"/>
        <w:ind w:firstLine="540"/>
        <w:jc w:val="both"/>
        <w:rPr>
          <w:rFonts w:ascii="Times New Roman" w:hAnsi="Times New Roman" w:cs="Times New Roman"/>
          <w:szCs w:val="28"/>
        </w:rPr>
      </w:pPr>
      <w:proofErr w:type="gramStart"/>
      <w:r w:rsidRPr="00B30BA7">
        <w:rPr>
          <w:rFonts w:ascii="Times New Roman" w:hAnsi="Times New Roman" w:cs="Times New Roman"/>
          <w:szCs w:val="28"/>
        </w:rPr>
        <w:t xml:space="preserve">Если в штатном расписании учреждения предусмотрены должности или профессии, не отнесенные к ПКГ или по которым Правительством Кабардино-Балкарской Республики не установлены минимальные оклады, то по таким должностям и профессиям минимальный оклад устанавливается руководителем учреждения по согласованию с представителем профсоюзного органа или иного представителя трудового коллектива, избираемого работниками в случаях, предусмотренных Трудовым </w:t>
      </w:r>
      <w:hyperlink r:id="rId15" w:history="1">
        <w:r w:rsidRPr="00B30BA7">
          <w:rPr>
            <w:rFonts w:ascii="Times New Roman" w:hAnsi="Times New Roman" w:cs="Times New Roman"/>
            <w:color w:val="0000FF"/>
            <w:szCs w:val="28"/>
          </w:rPr>
          <w:t>кодексом</w:t>
        </w:r>
      </w:hyperlink>
      <w:r w:rsidRPr="00B30BA7">
        <w:rPr>
          <w:rFonts w:ascii="Times New Roman" w:hAnsi="Times New Roman" w:cs="Times New Roman"/>
          <w:szCs w:val="28"/>
        </w:rPr>
        <w:t xml:space="preserve"> Российской Федерации, исходя из требований к образованию, квалификации</w:t>
      </w:r>
      <w:proofErr w:type="gramEnd"/>
      <w:r w:rsidRPr="00B30BA7">
        <w:rPr>
          <w:rFonts w:ascii="Times New Roman" w:hAnsi="Times New Roman" w:cs="Times New Roman"/>
          <w:szCs w:val="28"/>
        </w:rPr>
        <w:t xml:space="preserve"> или иных требований по должности или профессии.</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outlineLvl w:val="1"/>
        <w:rPr>
          <w:rFonts w:ascii="Times New Roman" w:hAnsi="Times New Roman" w:cs="Times New Roman"/>
          <w:szCs w:val="28"/>
        </w:rPr>
      </w:pPr>
      <w:r w:rsidRPr="00B30BA7">
        <w:rPr>
          <w:rFonts w:ascii="Times New Roman" w:hAnsi="Times New Roman" w:cs="Times New Roman"/>
          <w:szCs w:val="28"/>
        </w:rPr>
        <w:t>VIII. Другие вопросы</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50. С руководителями и творческими работниками муниципальных учреждений, участвующими в создании и (или) исполняющими произведения, могут заключаться индивидуальные договоры (контракты) в пределах утвержденного фонда оплаты труда.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51. Размеры и условия оплаты труда устанавливаются руководителем учреждения с участием и учетом мнения представителя первичной профсоюзной организации: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lastRenderedPageBreak/>
        <w:t>в учреждениях, где применяется поспектакльная оплата труда артистического и художественного персонала, размер заработной платы может рассчитываться исходя из разовой концертной ставки и месячного количества выступлений. Размер разовой концертной ставки (за спектакль, выступление, постановку) определяется исходя из расчета размера должностного оклада артистического и художественного персонала, деленного на норму выступлений, постановок в месяц, установленную учреждением самостоятельно;</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для работников из числа артистического и художественного персонала, имеющих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могут </w:t>
      </w:r>
      <w:proofErr w:type="gramStart"/>
      <w:r w:rsidRPr="00B30BA7">
        <w:rPr>
          <w:rFonts w:ascii="Times New Roman" w:hAnsi="Times New Roman" w:cs="Times New Roman"/>
          <w:szCs w:val="28"/>
        </w:rPr>
        <w:t>устанавливаться индивидуальные условия</w:t>
      </w:r>
      <w:proofErr w:type="gramEnd"/>
      <w:r w:rsidRPr="00B30BA7">
        <w:rPr>
          <w:rFonts w:ascii="Times New Roman" w:hAnsi="Times New Roman" w:cs="Times New Roman"/>
          <w:szCs w:val="28"/>
        </w:rPr>
        <w:t xml:space="preserve"> и размеры оплаты труда, превышающие условия и размеры оплаты труда работников, предусмотренные положением по оплате труда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52. Перечень творческих работников организаций исполнительских искусств, с которыми возможно заключение индивидуального договора об оплате труда, указан в </w:t>
      </w:r>
      <w:hyperlink w:anchor="P890">
        <w:r w:rsidRPr="00B30BA7">
          <w:rPr>
            <w:rFonts w:ascii="Times New Roman" w:hAnsi="Times New Roman" w:cs="Times New Roman"/>
            <w:color w:val="0000FF"/>
            <w:szCs w:val="28"/>
          </w:rPr>
          <w:t>приложении N 3</w:t>
        </w:r>
      </w:hyperlink>
      <w:r w:rsidRPr="00B30BA7">
        <w:rPr>
          <w:rFonts w:ascii="Times New Roman" w:hAnsi="Times New Roman" w:cs="Times New Roman"/>
          <w:szCs w:val="28"/>
        </w:rPr>
        <w:t xml:space="preserve"> к настоящему Положению.</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53. </w:t>
      </w:r>
      <w:proofErr w:type="gramStart"/>
      <w:r w:rsidRPr="00B30BA7">
        <w:rPr>
          <w:rFonts w:ascii="Times New Roman" w:hAnsi="Times New Roman" w:cs="Times New Roman"/>
          <w:szCs w:val="28"/>
        </w:rPr>
        <w:t>Лица, не имеющие соответствующее образование и стаж работы, установленные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roofErr w:type="gramEnd"/>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Работодатель принимает меры по дальнейшей профессиональной подготовке указанных лиц.</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54. Установление доплат производится </w:t>
      </w:r>
      <w:proofErr w:type="gramStart"/>
      <w:r w:rsidRPr="00B30BA7">
        <w:rPr>
          <w:rFonts w:ascii="Times New Roman" w:hAnsi="Times New Roman" w:cs="Times New Roman"/>
          <w:szCs w:val="28"/>
        </w:rPr>
        <w:t>за</w:t>
      </w:r>
      <w:proofErr w:type="gramEnd"/>
      <w:r w:rsidRPr="00B30BA7">
        <w:rPr>
          <w:rFonts w:ascii="Times New Roman" w:hAnsi="Times New Roman" w:cs="Times New Roman"/>
          <w:szCs w:val="28"/>
        </w:rPr>
        <w:t>:</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совмещение профессий (должностей), расширение зоны обслуживания, увеличение объема выполняемых работ в пределах фонда оплаты труда по вакантной должности;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исполнение обязанностей временно отсутствующего работника - в пределах фонда на выплату заработной платы по замещаемой категории работников.</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Доплаты устанавливаются как одному, так и нескольким лицам. Конкретный размер доплат определяется каждому работнику дифференцированно в зависимости от поручаемых функций или работ. Доплаты могут быть изменены или полностью отменены при пересмотре в установленном порядке норм нагрузки, а также при ухудшении качества работы.</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Условия и порядок установления доплат за совмещение профессий (должностей), расширение зоны обслуживания, увеличение объема выполняемых работ или исполнение обязанностей временно отсутствующего работника фиксируются в локальном нормативном акте учреждения.</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 xml:space="preserve">Если в соответствии с Трудовым </w:t>
      </w:r>
      <w:hyperlink r:id="rId16">
        <w:r w:rsidRPr="00B30BA7">
          <w:rPr>
            <w:rFonts w:ascii="Times New Roman" w:hAnsi="Times New Roman" w:cs="Times New Roman"/>
            <w:color w:val="0000FF"/>
            <w:szCs w:val="28"/>
          </w:rPr>
          <w:t>кодексом</w:t>
        </w:r>
      </w:hyperlink>
      <w:r w:rsidRPr="00B30BA7">
        <w:rPr>
          <w:rFonts w:ascii="Times New Roman" w:hAnsi="Times New Roman" w:cs="Times New Roman"/>
          <w:szCs w:val="28"/>
        </w:rPr>
        <w:t xml:space="preserve"> Российской Федерации, иными федеральными законами, законами Кабардино-Балкарской Республики и нормативно-правовыми актами сельского поселения </w:t>
      </w:r>
      <w:r w:rsidR="00956905" w:rsidRPr="00B30BA7">
        <w:rPr>
          <w:rFonts w:ascii="Times New Roman" w:hAnsi="Times New Roman" w:cs="Times New Roman"/>
          <w:szCs w:val="28"/>
        </w:rPr>
        <w:t>Алтуд</w:t>
      </w:r>
      <w:r w:rsidRPr="00B30BA7">
        <w:rPr>
          <w:rFonts w:ascii="Times New Roman" w:hAnsi="Times New Roman" w:cs="Times New Roman"/>
          <w:szCs w:val="28"/>
        </w:rPr>
        <w:t xml:space="preserve"> Прохладненского муниципального района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w:t>
      </w:r>
      <w:proofErr w:type="gramEnd"/>
      <w:r w:rsidRPr="00B30BA7">
        <w:rPr>
          <w:rFonts w:ascii="Times New Roman" w:hAnsi="Times New Roman" w:cs="Times New Roman"/>
          <w:szCs w:val="28"/>
        </w:rPr>
        <w:t xml:space="preserve">, </w:t>
      </w:r>
      <w:proofErr w:type="gramStart"/>
      <w:r w:rsidRPr="00B30BA7">
        <w:rPr>
          <w:rFonts w:ascii="Times New Roman" w:hAnsi="Times New Roman" w:cs="Times New Roman"/>
          <w:szCs w:val="28"/>
        </w:rPr>
        <w:t>утверждаемых</w:t>
      </w:r>
      <w:proofErr w:type="gramEnd"/>
      <w:r w:rsidRPr="00B30BA7">
        <w:rPr>
          <w:rFonts w:ascii="Times New Roman" w:hAnsi="Times New Roman" w:cs="Times New Roman"/>
          <w:szCs w:val="28"/>
        </w:rPr>
        <w:t xml:space="preserve"> в порядке, устанавливаемом Правительством Российской Федерации.</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rPr>
          <w:rFonts w:ascii="Times New Roman" w:eastAsiaTheme="minorEastAsia" w:hAnsi="Times New Roman" w:cs="Times New Roman"/>
          <w:szCs w:val="28"/>
          <w:lang w:eastAsia="ru-RU"/>
        </w:rPr>
      </w:pPr>
      <w:r w:rsidRPr="00B30BA7">
        <w:rPr>
          <w:rFonts w:ascii="Times New Roman" w:hAnsi="Times New Roman" w:cs="Times New Roman"/>
          <w:szCs w:val="28"/>
        </w:rPr>
        <w:br w:type="page"/>
      </w:r>
    </w:p>
    <w:p w:rsidR="00D3626F" w:rsidRPr="00B30BA7" w:rsidRDefault="00D3626F" w:rsidP="00D3626F">
      <w:pPr>
        <w:pStyle w:val="ConsPlusNormal"/>
        <w:jc w:val="right"/>
        <w:outlineLvl w:val="1"/>
        <w:rPr>
          <w:rFonts w:ascii="Times New Roman" w:hAnsi="Times New Roman" w:cs="Times New Roman"/>
          <w:szCs w:val="28"/>
        </w:rPr>
      </w:pPr>
      <w:r w:rsidRPr="00B30BA7">
        <w:rPr>
          <w:rFonts w:ascii="Times New Roman" w:hAnsi="Times New Roman" w:cs="Times New Roman"/>
          <w:szCs w:val="28"/>
        </w:rPr>
        <w:lastRenderedPageBreak/>
        <w:t>Приложение N 1</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 Положению</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об отраслевой системе оплаты труда</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 xml:space="preserve">работников муниципальных учреждений </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культуры сельского поселения</w:t>
      </w:r>
    </w:p>
    <w:p w:rsidR="00D3626F" w:rsidRPr="00B30BA7" w:rsidRDefault="00956905" w:rsidP="00D3626F">
      <w:pPr>
        <w:pStyle w:val="ConsPlusNormal"/>
        <w:jc w:val="right"/>
        <w:rPr>
          <w:rFonts w:ascii="Times New Roman" w:hAnsi="Times New Roman" w:cs="Times New Roman"/>
          <w:szCs w:val="28"/>
        </w:rPr>
      </w:pPr>
      <w:r w:rsidRPr="00B30BA7">
        <w:rPr>
          <w:rFonts w:ascii="Times New Roman" w:hAnsi="Times New Roman" w:cs="Times New Roman"/>
          <w:szCs w:val="28"/>
        </w:rPr>
        <w:t>Алтуд</w:t>
      </w:r>
      <w:r w:rsidR="00D3626F" w:rsidRPr="00B30BA7">
        <w:rPr>
          <w:rFonts w:ascii="Times New Roman" w:hAnsi="Times New Roman" w:cs="Times New Roman"/>
          <w:szCs w:val="28"/>
        </w:rPr>
        <w:t xml:space="preserve"> Прохладненского муниципального района</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Кабардино-Балкарской Республики</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rPr>
          <w:rFonts w:ascii="Times New Roman" w:hAnsi="Times New Roman" w:cs="Times New Roman"/>
          <w:szCs w:val="28"/>
        </w:rPr>
      </w:pPr>
      <w:bookmarkStart w:id="7" w:name="P716"/>
      <w:bookmarkEnd w:id="7"/>
      <w:r w:rsidRPr="00B30BA7">
        <w:rPr>
          <w:rFonts w:ascii="Times New Roman" w:hAnsi="Times New Roman" w:cs="Times New Roman"/>
          <w:szCs w:val="28"/>
        </w:rPr>
        <w:t>ПЕРЕЧЕНЬ ДОЛЖНОСТЕЙ СЛУЖАЩИХ,</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ПРОФЕССИЙ РАБОЧИХ, ОПЛАТА ТРУДА КОТОРЫХ</w:t>
      </w:r>
    </w:p>
    <w:p w:rsidR="00D3626F" w:rsidRPr="00B30BA7" w:rsidRDefault="00D3626F" w:rsidP="00F24E14">
      <w:pPr>
        <w:pStyle w:val="ConsPlusTitle"/>
        <w:jc w:val="center"/>
        <w:rPr>
          <w:rFonts w:ascii="Times New Roman" w:hAnsi="Times New Roman" w:cs="Times New Roman"/>
          <w:szCs w:val="28"/>
        </w:rPr>
      </w:pPr>
      <w:r w:rsidRPr="00B30BA7">
        <w:rPr>
          <w:rFonts w:ascii="Times New Roman" w:hAnsi="Times New Roman" w:cs="Times New Roman"/>
          <w:szCs w:val="28"/>
        </w:rPr>
        <w:t>РАССЧИТЫВАЕТСЯ ЗА 1 НОРМО-ЧАС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046"/>
        <w:gridCol w:w="3458"/>
      </w:tblGrid>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 xml:space="preserve">N </w:t>
            </w:r>
            <w:proofErr w:type="spellStart"/>
            <w:proofErr w:type="gramStart"/>
            <w:r w:rsidRPr="00B30BA7">
              <w:rPr>
                <w:rFonts w:ascii="Times New Roman" w:hAnsi="Times New Roman" w:cs="Times New Roman"/>
                <w:szCs w:val="28"/>
              </w:rPr>
              <w:t>п</w:t>
            </w:r>
            <w:proofErr w:type="spellEnd"/>
            <w:proofErr w:type="gramEnd"/>
            <w:r w:rsidRPr="00B30BA7">
              <w:rPr>
                <w:rFonts w:ascii="Times New Roman" w:hAnsi="Times New Roman" w:cs="Times New Roman"/>
                <w:szCs w:val="28"/>
              </w:rPr>
              <w:t>/</w:t>
            </w:r>
            <w:proofErr w:type="spellStart"/>
            <w:r w:rsidRPr="00B30BA7">
              <w:rPr>
                <w:rFonts w:ascii="Times New Roman" w:hAnsi="Times New Roman" w:cs="Times New Roman"/>
                <w:szCs w:val="28"/>
              </w:rPr>
              <w:t>п</w:t>
            </w:r>
            <w:proofErr w:type="spellEnd"/>
          </w:p>
        </w:tc>
        <w:tc>
          <w:tcPr>
            <w:tcW w:w="5046"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Наименование должностей, профессий</w:t>
            </w:r>
          </w:p>
        </w:tc>
        <w:tc>
          <w:tcPr>
            <w:tcW w:w="345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размеры повышающих коэффициентов к часовым ставкам заработной платы</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w:t>
            </w:r>
          </w:p>
        </w:tc>
        <w:tc>
          <w:tcPr>
            <w:tcW w:w="504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Уборщик помещений (техничка)</w:t>
            </w:r>
          </w:p>
        </w:tc>
        <w:tc>
          <w:tcPr>
            <w:tcW w:w="345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0,2</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w:t>
            </w:r>
          </w:p>
        </w:tc>
        <w:tc>
          <w:tcPr>
            <w:tcW w:w="504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Уборщик территории (дворник)</w:t>
            </w:r>
          </w:p>
        </w:tc>
        <w:tc>
          <w:tcPr>
            <w:tcW w:w="345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0,2</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3.</w:t>
            </w:r>
          </w:p>
        </w:tc>
        <w:tc>
          <w:tcPr>
            <w:tcW w:w="504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Гардеробщик</w:t>
            </w:r>
          </w:p>
        </w:tc>
        <w:tc>
          <w:tcPr>
            <w:tcW w:w="345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0,3</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4.</w:t>
            </w:r>
          </w:p>
        </w:tc>
        <w:tc>
          <w:tcPr>
            <w:tcW w:w="504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Настройщик музыкальных инструментов</w:t>
            </w:r>
          </w:p>
        </w:tc>
        <w:tc>
          <w:tcPr>
            <w:tcW w:w="345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0,3</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5.</w:t>
            </w:r>
          </w:p>
        </w:tc>
        <w:tc>
          <w:tcPr>
            <w:tcW w:w="504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Экспедитор по перевозке грузов</w:t>
            </w:r>
          </w:p>
        </w:tc>
        <w:tc>
          <w:tcPr>
            <w:tcW w:w="345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0,25</w:t>
            </w:r>
          </w:p>
        </w:tc>
      </w:tr>
      <w:tr w:rsidR="00D3626F" w:rsidRPr="00B30BA7" w:rsidTr="00F24E14">
        <w:trPr>
          <w:trHeight w:val="345"/>
        </w:trPr>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6.</w:t>
            </w:r>
          </w:p>
        </w:tc>
        <w:tc>
          <w:tcPr>
            <w:tcW w:w="504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Машинистка</w:t>
            </w:r>
          </w:p>
        </w:tc>
        <w:tc>
          <w:tcPr>
            <w:tcW w:w="345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0,3</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7.</w:t>
            </w:r>
          </w:p>
        </w:tc>
        <w:tc>
          <w:tcPr>
            <w:tcW w:w="504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Осветитель</w:t>
            </w:r>
          </w:p>
        </w:tc>
        <w:tc>
          <w:tcPr>
            <w:tcW w:w="345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0,3</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8.</w:t>
            </w:r>
          </w:p>
        </w:tc>
        <w:tc>
          <w:tcPr>
            <w:tcW w:w="5046"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Программист</w:t>
            </w:r>
          </w:p>
        </w:tc>
        <w:tc>
          <w:tcPr>
            <w:tcW w:w="3458"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0,5</w:t>
            </w:r>
          </w:p>
        </w:tc>
      </w:tr>
      <w:tr w:rsidR="00D3626F" w:rsidRPr="00B30BA7" w:rsidTr="00F24E14">
        <w:trPr>
          <w:trHeight w:val="269"/>
        </w:trPr>
        <w:tc>
          <w:tcPr>
            <w:tcW w:w="567" w:type="dxa"/>
            <w:tcBorders>
              <w:bottom w:val="single" w:sz="4" w:space="0" w:color="auto"/>
            </w:tcBorders>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9.</w:t>
            </w:r>
          </w:p>
        </w:tc>
        <w:tc>
          <w:tcPr>
            <w:tcW w:w="5046" w:type="dxa"/>
            <w:tcBorders>
              <w:bottom w:val="single" w:sz="4" w:space="0" w:color="auto"/>
            </w:tcBorders>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Костюмер</w:t>
            </w:r>
          </w:p>
        </w:tc>
        <w:tc>
          <w:tcPr>
            <w:tcW w:w="3458" w:type="dxa"/>
            <w:tcBorders>
              <w:bottom w:val="single" w:sz="4" w:space="0" w:color="auto"/>
            </w:tcBorders>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0,3</w:t>
            </w:r>
          </w:p>
        </w:tc>
      </w:tr>
      <w:tr w:rsidR="00D3626F" w:rsidRPr="00B30BA7" w:rsidTr="00D3626F">
        <w:tblPrEx>
          <w:tblBorders>
            <w:insideH w:val="nil"/>
          </w:tblBorders>
        </w:tblPrEx>
        <w:tc>
          <w:tcPr>
            <w:tcW w:w="567" w:type="dxa"/>
            <w:tcBorders>
              <w:top w:val="single" w:sz="4" w:space="0" w:color="auto"/>
              <w:bottom w:val="single" w:sz="4" w:space="0" w:color="auto"/>
            </w:tcBorders>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10.</w:t>
            </w:r>
          </w:p>
        </w:tc>
        <w:tc>
          <w:tcPr>
            <w:tcW w:w="5046" w:type="dxa"/>
            <w:tcBorders>
              <w:top w:val="single" w:sz="4" w:space="0" w:color="auto"/>
              <w:bottom w:val="single" w:sz="4" w:space="0" w:color="auto"/>
            </w:tcBorders>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Дежурный бюро пропусков</w:t>
            </w:r>
          </w:p>
        </w:tc>
        <w:tc>
          <w:tcPr>
            <w:tcW w:w="3458" w:type="dxa"/>
            <w:tcBorders>
              <w:top w:val="single" w:sz="4" w:space="0" w:color="auto"/>
              <w:bottom w:val="single" w:sz="4" w:space="0" w:color="auto"/>
            </w:tcBorders>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до 0,3</w:t>
            </w:r>
          </w:p>
        </w:tc>
      </w:tr>
    </w:tbl>
    <w:p w:rsidR="00D3626F" w:rsidRPr="00B30BA7" w:rsidRDefault="00D3626F" w:rsidP="00D3626F">
      <w:pPr>
        <w:pStyle w:val="ConsPlusNormal"/>
        <w:ind w:firstLine="540"/>
        <w:jc w:val="both"/>
        <w:rPr>
          <w:rFonts w:ascii="Times New Roman" w:hAnsi="Times New Roman" w:cs="Times New Roman"/>
          <w:szCs w:val="28"/>
        </w:rPr>
      </w:pPr>
      <w:proofErr w:type="gramStart"/>
      <w:r w:rsidRPr="00B30BA7">
        <w:rPr>
          <w:rFonts w:ascii="Times New Roman" w:hAnsi="Times New Roman" w:cs="Times New Roman"/>
          <w:szCs w:val="28"/>
        </w:rPr>
        <w:t>Месячная заработная плата работников по данному предлагаемому перечню должностей служащих и профессий рабочих должна быть не менее минимального размера оплаты труда, разделенного на среднемесячное количество рабочих часов в соответствующем календарном году в зависимости от установленной продолжительности рабочей недели и умноженного на количество отработанных часов в этом месяце либо разделенного на количество рабочих часов по норме соответствующего месяца в зависимости от</w:t>
      </w:r>
      <w:proofErr w:type="gramEnd"/>
      <w:r w:rsidRPr="00B30BA7">
        <w:rPr>
          <w:rFonts w:ascii="Times New Roman" w:hAnsi="Times New Roman" w:cs="Times New Roman"/>
          <w:szCs w:val="28"/>
        </w:rPr>
        <w:t xml:space="preserve"> установленной продолжительности рабочей недели и умноженного на количество отработанных часов в этом месяце (минимальный </w:t>
      </w:r>
      <w:proofErr w:type="gramStart"/>
      <w:r w:rsidRPr="00B30BA7">
        <w:rPr>
          <w:rFonts w:ascii="Times New Roman" w:hAnsi="Times New Roman" w:cs="Times New Roman"/>
          <w:szCs w:val="28"/>
        </w:rPr>
        <w:t>размер оплаты труда</w:t>
      </w:r>
      <w:proofErr w:type="gramEnd"/>
      <w:r w:rsidRPr="00B30BA7">
        <w:rPr>
          <w:rFonts w:ascii="Times New Roman" w:hAnsi="Times New Roman" w:cs="Times New Roman"/>
          <w:szCs w:val="28"/>
        </w:rPr>
        <w:t>, установленного Федеральным законом от 19 июня 2000 г. N 82-ФЗ "О минимальном размере оплаты труда).</w:t>
      </w:r>
    </w:p>
    <w:p w:rsidR="00D3626F" w:rsidRPr="00B30BA7" w:rsidRDefault="00D3626F" w:rsidP="00F24E14">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 xml:space="preserve">Конкретный порядок определения размера часовой ставки оговаривается в </w:t>
      </w:r>
      <w:hyperlink w:anchor="P42">
        <w:r w:rsidRPr="00B30BA7">
          <w:rPr>
            <w:rFonts w:ascii="Times New Roman" w:hAnsi="Times New Roman" w:cs="Times New Roman"/>
            <w:color w:val="0000FF"/>
            <w:szCs w:val="28"/>
          </w:rPr>
          <w:t>Положении</w:t>
        </w:r>
      </w:hyperlink>
      <w:r w:rsidRPr="00B30BA7">
        <w:rPr>
          <w:rFonts w:ascii="Times New Roman" w:hAnsi="Times New Roman" w:cs="Times New Roman"/>
          <w:szCs w:val="28"/>
        </w:rPr>
        <w:t xml:space="preserve"> по оплате труда учреждения.</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right"/>
        <w:outlineLvl w:val="1"/>
        <w:rPr>
          <w:rFonts w:ascii="Times New Roman" w:hAnsi="Times New Roman" w:cs="Times New Roman"/>
          <w:szCs w:val="28"/>
        </w:rPr>
      </w:pPr>
      <w:r w:rsidRPr="00B30BA7">
        <w:rPr>
          <w:rFonts w:ascii="Times New Roman" w:hAnsi="Times New Roman" w:cs="Times New Roman"/>
          <w:szCs w:val="28"/>
        </w:rPr>
        <w:t>Приложение N 1-1</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 Положению</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об отраслевой системе оплаты труда</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 xml:space="preserve">работников муниципальных учреждений   </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культуры сельского поселения</w:t>
      </w:r>
    </w:p>
    <w:p w:rsidR="00D3626F" w:rsidRPr="00B30BA7" w:rsidRDefault="00956905" w:rsidP="00D3626F">
      <w:pPr>
        <w:pStyle w:val="ConsPlusNormal"/>
        <w:jc w:val="right"/>
        <w:rPr>
          <w:rFonts w:ascii="Times New Roman" w:hAnsi="Times New Roman" w:cs="Times New Roman"/>
          <w:szCs w:val="28"/>
        </w:rPr>
      </w:pPr>
      <w:r w:rsidRPr="00B30BA7">
        <w:rPr>
          <w:rFonts w:ascii="Times New Roman" w:hAnsi="Times New Roman" w:cs="Times New Roman"/>
          <w:szCs w:val="28"/>
        </w:rPr>
        <w:t>Алтуд</w:t>
      </w:r>
      <w:r w:rsidR="00D3626F" w:rsidRPr="00B30BA7">
        <w:rPr>
          <w:rFonts w:ascii="Times New Roman" w:hAnsi="Times New Roman" w:cs="Times New Roman"/>
          <w:szCs w:val="28"/>
        </w:rPr>
        <w:t xml:space="preserve"> Прохладненского муниципального района</w:t>
      </w:r>
    </w:p>
    <w:p w:rsidR="00D3626F" w:rsidRPr="00B30BA7" w:rsidRDefault="00D3626F" w:rsidP="00D3626F">
      <w:pPr>
        <w:pStyle w:val="ConsPlusNormal"/>
        <w:ind w:firstLine="3686"/>
        <w:jc w:val="both"/>
        <w:rPr>
          <w:rFonts w:ascii="Times New Roman" w:hAnsi="Times New Roman" w:cs="Times New Roman"/>
          <w:szCs w:val="28"/>
        </w:rPr>
      </w:pPr>
      <w:r w:rsidRPr="00B30BA7">
        <w:rPr>
          <w:rFonts w:ascii="Times New Roman" w:hAnsi="Times New Roman" w:cs="Times New Roman"/>
          <w:szCs w:val="28"/>
        </w:rPr>
        <w:t>Кабардино-Балкарской Республики</w:t>
      </w:r>
    </w:p>
    <w:p w:rsidR="00D3626F" w:rsidRPr="00B30BA7" w:rsidRDefault="00D3626F" w:rsidP="00D3626F">
      <w:pPr>
        <w:pStyle w:val="ConsPlusNormal"/>
        <w:ind w:firstLine="3686"/>
        <w:jc w:val="both"/>
        <w:rPr>
          <w:rFonts w:ascii="Times New Roman" w:hAnsi="Times New Roman" w:cs="Times New Roman"/>
          <w:szCs w:val="28"/>
        </w:rPr>
      </w:pPr>
    </w:p>
    <w:p w:rsidR="00D3626F" w:rsidRPr="00B30BA7" w:rsidRDefault="00D3626F" w:rsidP="00D3626F">
      <w:pPr>
        <w:pStyle w:val="ConsPlusTitle"/>
        <w:jc w:val="center"/>
        <w:rPr>
          <w:rFonts w:ascii="Times New Roman" w:hAnsi="Times New Roman" w:cs="Times New Roman"/>
          <w:szCs w:val="28"/>
        </w:rPr>
      </w:pPr>
      <w:bookmarkStart w:id="8" w:name="P775"/>
      <w:bookmarkEnd w:id="8"/>
      <w:r w:rsidRPr="00B30BA7">
        <w:rPr>
          <w:rFonts w:ascii="Times New Roman" w:hAnsi="Times New Roman" w:cs="Times New Roman"/>
          <w:szCs w:val="28"/>
        </w:rPr>
        <w:t>ПЕРЕЧЕНЬ ДОЛЖНОСТЕЙ</w:t>
      </w:r>
      <w:proofErr w:type="gramStart"/>
      <w:r w:rsidRPr="00B30BA7">
        <w:rPr>
          <w:rFonts w:ascii="Times New Roman" w:hAnsi="Times New Roman" w:cs="Times New Roman"/>
          <w:szCs w:val="28"/>
        </w:rPr>
        <w:t>,О</w:t>
      </w:r>
      <w:proofErr w:type="gramEnd"/>
      <w:r w:rsidRPr="00B30BA7">
        <w:rPr>
          <w:rFonts w:ascii="Times New Roman" w:hAnsi="Times New Roman" w:cs="Times New Roman"/>
          <w:szCs w:val="28"/>
        </w:rPr>
        <w:t>ТНОСЯЩИХСЯ К АДМИНИСТРАТИВНО-УПРАВЛЕНЧЕСКОМУ ПЕРСОНАЛУ</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 xml:space="preserve">И ВСПОМОГАТЕЛЬНОМУ ПЕРСОНАЛУ МУНИЦИПАЛЬНЫХ УЧРЕЖДЕНИЙ КУЛЬТУРЫ СЕЛЬСКОГО ПОСЕЛИЯ </w:t>
      </w:r>
      <w:proofErr w:type="spellStart"/>
      <w:r w:rsidRPr="00B30BA7">
        <w:rPr>
          <w:rFonts w:ascii="Times New Roman" w:hAnsi="Times New Roman" w:cs="Times New Roman"/>
          <w:szCs w:val="28"/>
        </w:rPr>
        <w:t>Алтуд</w:t>
      </w:r>
      <w:r w:rsidR="00956905" w:rsidRPr="00B30BA7">
        <w:rPr>
          <w:rFonts w:ascii="Times New Roman" w:hAnsi="Times New Roman" w:cs="Times New Roman"/>
          <w:szCs w:val="28"/>
        </w:rPr>
        <w:t>Алтуд</w:t>
      </w:r>
      <w:proofErr w:type="spellEnd"/>
      <w:r w:rsidRPr="00B30BA7">
        <w:rPr>
          <w:rFonts w:ascii="Times New Roman" w:hAnsi="Times New Roman" w:cs="Times New Roman"/>
          <w:szCs w:val="28"/>
        </w:rPr>
        <w:t xml:space="preserve"> ПРОХЛАДНЕНСКОГО </w:t>
      </w:r>
      <w:r w:rsidRPr="00B30BA7">
        <w:rPr>
          <w:rFonts w:ascii="Times New Roman" w:hAnsi="Times New Roman" w:cs="Times New Roman"/>
          <w:szCs w:val="28"/>
        </w:rPr>
        <w:lastRenderedPageBreak/>
        <w:t>МУНИЦИПАЛЬНОГО РАЙОНА</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КАБАРДИНО-БАЛКАРСКОЙ РЕСПУБЛИКИ</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8164"/>
      </w:tblGrid>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N</w:t>
            </w:r>
          </w:p>
          <w:p w:rsidR="00D3626F" w:rsidRPr="00B30BA7" w:rsidRDefault="00D3626F" w:rsidP="00D3626F">
            <w:pPr>
              <w:pStyle w:val="ConsPlusNormal"/>
              <w:jc w:val="center"/>
              <w:rPr>
                <w:rFonts w:ascii="Times New Roman" w:hAnsi="Times New Roman" w:cs="Times New Roman"/>
                <w:szCs w:val="28"/>
              </w:rPr>
            </w:pPr>
            <w:proofErr w:type="spellStart"/>
            <w:proofErr w:type="gramStart"/>
            <w:r w:rsidRPr="00B30BA7">
              <w:rPr>
                <w:rFonts w:ascii="Times New Roman" w:hAnsi="Times New Roman" w:cs="Times New Roman"/>
                <w:szCs w:val="28"/>
              </w:rPr>
              <w:t>п</w:t>
            </w:r>
            <w:proofErr w:type="spellEnd"/>
            <w:proofErr w:type="gramEnd"/>
            <w:r w:rsidRPr="00B30BA7">
              <w:rPr>
                <w:rFonts w:ascii="Times New Roman" w:hAnsi="Times New Roman" w:cs="Times New Roman"/>
                <w:szCs w:val="28"/>
              </w:rPr>
              <w:t>/</w:t>
            </w:r>
            <w:proofErr w:type="spellStart"/>
            <w:r w:rsidRPr="00B30BA7">
              <w:rPr>
                <w:rFonts w:ascii="Times New Roman" w:hAnsi="Times New Roman" w:cs="Times New Roman"/>
                <w:szCs w:val="28"/>
              </w:rPr>
              <w:t>п</w:t>
            </w:r>
            <w:proofErr w:type="spellEnd"/>
          </w:p>
        </w:tc>
        <w:tc>
          <w:tcPr>
            <w:tcW w:w="8164"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Перечень должностей (профессий) работников</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w:t>
            </w:r>
          </w:p>
        </w:tc>
        <w:tc>
          <w:tcPr>
            <w:tcW w:w="8164"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Административно-управленческий персонал</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1.1.</w:t>
            </w:r>
          </w:p>
        </w:tc>
        <w:tc>
          <w:tcPr>
            <w:tcW w:w="8164" w:type="dxa"/>
            <w:vAlign w:val="center"/>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Директор</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1.2.</w:t>
            </w:r>
          </w:p>
        </w:tc>
        <w:tc>
          <w:tcPr>
            <w:tcW w:w="8164" w:type="dxa"/>
            <w:vAlign w:val="center"/>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Заместитель директора</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1.3.</w:t>
            </w:r>
          </w:p>
        </w:tc>
        <w:tc>
          <w:tcPr>
            <w:tcW w:w="8164" w:type="dxa"/>
            <w:vAlign w:val="center"/>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Главный бухгалтер</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w:t>
            </w:r>
          </w:p>
        </w:tc>
        <w:tc>
          <w:tcPr>
            <w:tcW w:w="8164"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Вспомогательный персонал</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2.1.</w:t>
            </w:r>
          </w:p>
        </w:tc>
        <w:tc>
          <w:tcPr>
            <w:tcW w:w="8164"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Основной вспомогательный персонал</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2.1.1.</w:t>
            </w:r>
          </w:p>
        </w:tc>
        <w:tc>
          <w:tcPr>
            <w:tcW w:w="8164" w:type="dxa"/>
            <w:vAlign w:val="center"/>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Работники, осуществляющие профессиональную деятельность по должностям служащих</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2.1.2.</w:t>
            </w:r>
          </w:p>
        </w:tc>
        <w:tc>
          <w:tcPr>
            <w:tcW w:w="8164" w:type="dxa"/>
            <w:vAlign w:val="center"/>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Работники, осуществляющие профессиональную деятельность по профессиям рабочих культуры, искусства и кинематографии</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2.1.3.</w:t>
            </w:r>
          </w:p>
        </w:tc>
        <w:tc>
          <w:tcPr>
            <w:tcW w:w="8164" w:type="dxa"/>
            <w:vAlign w:val="center"/>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Работники, осуществляющие профессиональную деятельность по должностям, не вошедшим в профессиональные квалификационные группы</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2.2.</w:t>
            </w:r>
          </w:p>
        </w:tc>
        <w:tc>
          <w:tcPr>
            <w:tcW w:w="8164"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Младший обслуживающий персонал</w:t>
            </w:r>
          </w:p>
        </w:tc>
      </w:tr>
      <w:tr w:rsidR="00D3626F" w:rsidRPr="00B30BA7" w:rsidTr="00D3626F">
        <w:tc>
          <w:tcPr>
            <w:tcW w:w="907" w:type="dxa"/>
            <w:vAlign w:val="center"/>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2.2.1.</w:t>
            </w:r>
          </w:p>
        </w:tc>
        <w:tc>
          <w:tcPr>
            <w:tcW w:w="8164" w:type="dxa"/>
            <w:vAlign w:val="center"/>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Работники, осуществляющие профессиональную деятельность по профессиям рабочих";</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right"/>
        <w:outlineLvl w:val="1"/>
        <w:rPr>
          <w:rFonts w:ascii="Times New Roman" w:hAnsi="Times New Roman" w:cs="Times New Roman"/>
          <w:szCs w:val="28"/>
        </w:rPr>
      </w:pPr>
      <w:r w:rsidRPr="00B30BA7">
        <w:rPr>
          <w:rFonts w:ascii="Times New Roman" w:hAnsi="Times New Roman" w:cs="Times New Roman"/>
          <w:szCs w:val="28"/>
        </w:rPr>
        <w:t>Приложение N 2</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 Положению</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об отраслевой системе оплаты труда</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 xml:space="preserve">работников муниципальных учреждений   </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культуры сельского поселения</w:t>
      </w:r>
    </w:p>
    <w:p w:rsidR="00D3626F" w:rsidRPr="00B30BA7" w:rsidRDefault="00956905" w:rsidP="00D3626F">
      <w:pPr>
        <w:pStyle w:val="ConsPlusNormal"/>
        <w:jc w:val="right"/>
        <w:rPr>
          <w:rFonts w:ascii="Times New Roman" w:hAnsi="Times New Roman" w:cs="Times New Roman"/>
          <w:szCs w:val="28"/>
        </w:rPr>
      </w:pPr>
      <w:r w:rsidRPr="00B30BA7">
        <w:rPr>
          <w:rFonts w:ascii="Times New Roman" w:hAnsi="Times New Roman" w:cs="Times New Roman"/>
          <w:szCs w:val="28"/>
        </w:rPr>
        <w:t>Алтуд</w:t>
      </w:r>
      <w:r w:rsidR="00D3626F" w:rsidRPr="00B30BA7">
        <w:rPr>
          <w:rFonts w:ascii="Times New Roman" w:hAnsi="Times New Roman" w:cs="Times New Roman"/>
          <w:szCs w:val="28"/>
        </w:rPr>
        <w:t xml:space="preserve"> Прохладненского муниципального района</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Кабардино-Балкарской Республики</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rPr>
          <w:rFonts w:ascii="Times New Roman" w:hAnsi="Times New Roman" w:cs="Times New Roman"/>
          <w:szCs w:val="28"/>
        </w:rPr>
      </w:pPr>
      <w:bookmarkStart w:id="9" w:name="P820"/>
      <w:bookmarkEnd w:id="9"/>
      <w:r w:rsidRPr="00B30BA7">
        <w:rPr>
          <w:rFonts w:ascii="Times New Roman" w:hAnsi="Times New Roman" w:cs="Times New Roman"/>
          <w:szCs w:val="28"/>
        </w:rPr>
        <w:t>ПОРЯДОК</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ИСЧИСЛЕНИЯ СТАЖА РАБОТЫ ДЛЯ УСТАНОВЛЕНИЯ</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ПОВЫШАЮЩЕГО КОЭФФИЦИЕНТА ЗА НЕПРЕРЫВНЫЙ СТАЖ РАБОТЫ</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1. В стаж работы засчитывается: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а) всем работникам учреждений культуры и средств массовой информации время непрерывной </w:t>
      </w:r>
      <w:proofErr w:type="gramStart"/>
      <w:r w:rsidRPr="00B30BA7">
        <w:rPr>
          <w:rFonts w:ascii="Times New Roman" w:hAnsi="Times New Roman" w:cs="Times New Roman"/>
          <w:szCs w:val="28"/>
        </w:rPr>
        <w:t>работы</w:t>
      </w:r>
      <w:proofErr w:type="gramEnd"/>
      <w:r w:rsidRPr="00B30BA7">
        <w:rPr>
          <w:rFonts w:ascii="Times New Roman" w:hAnsi="Times New Roman" w:cs="Times New Roman"/>
          <w:szCs w:val="28"/>
        </w:rPr>
        <w:t xml:space="preserve"> как по основной работе, так и работе по совместительству на любых должностях в учреждениях культуры (клубах, библиотеках, </w:t>
      </w:r>
      <w:proofErr w:type="spellStart"/>
      <w:r w:rsidRPr="00B30BA7">
        <w:rPr>
          <w:rFonts w:ascii="Times New Roman" w:hAnsi="Times New Roman" w:cs="Times New Roman"/>
          <w:szCs w:val="28"/>
        </w:rPr>
        <w:t>культурно-досуговых</w:t>
      </w:r>
      <w:proofErr w:type="spellEnd"/>
      <w:r w:rsidRPr="00B30BA7">
        <w:rPr>
          <w:rFonts w:ascii="Times New Roman" w:hAnsi="Times New Roman" w:cs="Times New Roman"/>
          <w:szCs w:val="28"/>
        </w:rPr>
        <w:t xml:space="preserve"> центрах, центрах детского и юношеского творчества, детских музыкальных школах, школах искусств, художественных школах и других образовательных учреждениях, заводских, фабричных, колхозных культурных учреждениях всех отраслей народного хозяйства, профсоюзных клубах, кружках, оркестрах, танцевальных </w:t>
      </w:r>
      <w:proofErr w:type="gramStart"/>
      <w:r w:rsidRPr="00B30BA7">
        <w:rPr>
          <w:rFonts w:ascii="Times New Roman" w:hAnsi="Times New Roman" w:cs="Times New Roman"/>
          <w:szCs w:val="28"/>
        </w:rPr>
        <w:t>коллективах</w:t>
      </w:r>
      <w:proofErr w:type="gramEnd"/>
      <w:r w:rsidRPr="00B30BA7">
        <w:rPr>
          <w:rFonts w:ascii="Times New Roman" w:hAnsi="Times New Roman" w:cs="Times New Roman"/>
          <w:szCs w:val="28"/>
        </w:rPr>
        <w:t>, где до 1990 года действовали вышеперечисленные культурные учреждения и организации независимо от форм собственности) и средств массовой информации;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lastRenderedPageBreak/>
        <w:t>время службы, работы на должностях культработника, в том числе в республиках, входивших в состав СССР до 1 января 1992 года;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время службы, работы на должностях культработника и СМИ в войсках Вооруженных Сил и МВД СССР, СНГ и Российской Федерации, а также в учреждениях системы КГБ, ФСБ России, МВД России, МЧС России ФАПСИ, ФСЖВ России, СВР России, ФПС России и ФСНП России, ГТК России, Минюста России;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время пребывания в аспирантуре и докторантуре в высших учебных образовательных и научно-исследовательских учреждениях;</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время непрерывной </w:t>
      </w:r>
      <w:proofErr w:type="gramStart"/>
      <w:r w:rsidRPr="00B30BA7">
        <w:rPr>
          <w:rFonts w:ascii="Times New Roman" w:hAnsi="Times New Roman" w:cs="Times New Roman"/>
          <w:szCs w:val="28"/>
        </w:rPr>
        <w:t>работы</w:t>
      </w:r>
      <w:proofErr w:type="gramEnd"/>
      <w:r w:rsidRPr="00B30BA7">
        <w:rPr>
          <w:rFonts w:ascii="Times New Roman" w:hAnsi="Times New Roman" w:cs="Times New Roman"/>
          <w:szCs w:val="28"/>
        </w:rPr>
        <w:t xml:space="preserve"> как по основной работе, так и работе по совместительству в организациях системы СМИ, являющихся структурными подразделениями предприятий (учреждений и организаций), независимо от форм собственности;</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w:t>
      </w:r>
      <w:proofErr w:type="gramEnd"/>
      <w:r w:rsidRPr="00B30BA7">
        <w:rPr>
          <w:rFonts w:ascii="Times New Roman" w:hAnsi="Times New Roman" w:cs="Times New Roman"/>
          <w:szCs w:val="28"/>
        </w:rPr>
        <w:t xml:space="preserve"> на работу в СМИ не превысил 1 года;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б) всем работникам учреждений культуры и средств массовой информации при условии, если нижеперечисленным периодам непосредственно предшествовала и за ними непосредственно следовала работа, дающая право на надбавки: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время работы на выборных должностях в органах законодательной и исполнительной власти и профсоюзных органах;</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время по уходу за ребенком до достижения им возраста 3 лет.</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 Стаж работы сохраняется:</w:t>
      </w:r>
    </w:p>
    <w:p w:rsidR="00D3626F" w:rsidRPr="00B30BA7" w:rsidRDefault="00D3626F" w:rsidP="00D3626F">
      <w:pPr>
        <w:pStyle w:val="ConsPlusNormal"/>
        <w:spacing w:before="220"/>
        <w:ind w:firstLine="540"/>
        <w:jc w:val="both"/>
        <w:rPr>
          <w:rFonts w:ascii="Times New Roman" w:hAnsi="Times New Roman" w:cs="Times New Roman"/>
          <w:szCs w:val="28"/>
        </w:rPr>
      </w:pPr>
      <w:bookmarkStart w:id="10" w:name="P840"/>
      <w:bookmarkEnd w:id="10"/>
      <w:r w:rsidRPr="00B30BA7">
        <w:rPr>
          <w:rFonts w:ascii="Times New Roman" w:hAnsi="Times New Roman" w:cs="Times New Roman"/>
          <w:szCs w:val="28"/>
        </w:rPr>
        <w:t>2.1. не более одного месяца: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со дня увольнения из учреждений культуры, образования и средств массовой информации;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после увольнения с научной или педагогической работы, которая непосредственно следовала за работой в учреждениях культуры, образования и средств массовой информации;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после прекращения временной инвалидности или болезни, вызвавших увольнение из учреждений культуры, образования и средств массовой информации, а также в случае увольнения с работы, на которую работник был переведен;</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после увольнения с работы на должностях культработника дошкольных и общеобразовательных учреждений, профилакториев, санаториев, которые непосредственно следовали за работой в учреждениях культуры и образования;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со дня увольнения с предприятий и организаций (структурных подразделений) независимо от форм собственности, осуществляющих в установленном порядке функции учреждений культуры и образования при условии, если указанным периодам работы непосредственно предшествовала работа в учреждениях культуры и образования;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при поступлении на работу в учреждения культуры и во время перерыва другой работы;</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lastRenderedPageBreak/>
        <w:t>после прекращения временной инвалидности или болезни, вызвавших увольнение из учреждений (подразделений) и с должностей в учреждениях культуры и образования, а также в случае увольнения с работы, на которую работник был переведен;</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со дня увольнения из учреждений культуры;</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2.2. не более двух месяцев:</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со дня увольнения из учреждений культуры, образования и средств массовой информации после окончания обусловленного трудовым договором срока работы в районах Крайнего Севера и местностях, приравненных к районам Крайнего Севера (перерыв в работе удлиняется на время, необходимое для переезда к новому месту жительства);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культуры, средств массовой информации (время переезда к месту жительства и нахождения в отпуске, не использованном за время работы за границей, в указанный двухмесячный срок не включается).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Этот же порядок применяется в отношении членов семей, находившихся за границей вместе с работником;</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2.3. не более трех месяцев:</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после окончания высшего или среднего профессионального образовательного учреждения, аспирантуры;</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со дня увольнения в связи с ликвидацией учреждения (подразделения), сокращением штатов;</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со дня увольнения с работы (службы) в средствах массовой информации (подразделениях средств массовой информации) в Вооруженных Силах СССР, СНГ и Российской Федерации, а также в средствах массовой информации системы КГБ, ФСБ России, МВД России, МЧС России, ФАПСИ, ФСЖВ России, СВР России, ФПС России и ФСНП России, ГТК России, не считая времени переезда;</w:t>
      </w:r>
      <w:proofErr w:type="gramEnd"/>
    </w:p>
    <w:p w:rsidR="00D3626F" w:rsidRPr="00B30BA7" w:rsidRDefault="00D3626F" w:rsidP="00D3626F">
      <w:pPr>
        <w:pStyle w:val="ConsPlusNormal"/>
        <w:spacing w:before="220"/>
        <w:ind w:firstLine="540"/>
        <w:jc w:val="both"/>
        <w:rPr>
          <w:rFonts w:ascii="Times New Roman" w:hAnsi="Times New Roman" w:cs="Times New Roman"/>
          <w:szCs w:val="28"/>
        </w:rPr>
      </w:pPr>
      <w:bookmarkStart w:id="11" w:name="P862"/>
      <w:bookmarkEnd w:id="11"/>
      <w:r w:rsidRPr="00B30BA7">
        <w:rPr>
          <w:rFonts w:ascii="Times New Roman" w:hAnsi="Times New Roman" w:cs="Times New Roman"/>
          <w:szCs w:val="28"/>
        </w:rPr>
        <w:t>2.4. не более шести месяцев со дня увольнения в связи с ликвидацией учреждения (подразделения) в районах Крайнего Севера и местностях, приравненных к районам Крайнего Севера;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2.5. не позднее одного года со дня увольнения с военной службы, не считая времени переезда, если службе непосредственно предшествовала работа в учреждениях культуры и средств массовой информации;</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2.6.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культуры и средств массовой </w:t>
      </w:r>
      <w:proofErr w:type="gramStart"/>
      <w:r w:rsidRPr="00B30BA7">
        <w:rPr>
          <w:rFonts w:ascii="Times New Roman" w:hAnsi="Times New Roman" w:cs="Times New Roman"/>
          <w:szCs w:val="28"/>
        </w:rPr>
        <w:t>информации</w:t>
      </w:r>
      <w:proofErr w:type="gramEnd"/>
      <w:r w:rsidRPr="00B30BA7">
        <w:rPr>
          <w:rFonts w:ascii="Times New Roman" w:hAnsi="Times New Roman" w:cs="Times New Roman"/>
          <w:szCs w:val="28"/>
        </w:rPr>
        <w:t xml:space="preserve"> эвакуируемых или выезжавших в добровольном порядке из зон радиоактивного загрязнения;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покинувшим постоянное место жительства и работу в связи с осложнением межнациональных отношений;</w:t>
      </w:r>
      <w:proofErr w:type="gramEnd"/>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пенсионерам, вышедшим на государственную пенсию из учреждения культуры, искусства, образования и средств массовой информации (по старости, по инвалидности, за выслугу лет и другим основаниям);</w:t>
      </w:r>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lastRenderedPageBreak/>
        <w:t>женам (мужьям) военнослужащих (лиц рядового и начальствующего состава органов внутренних дел), увольняющимся с работы по собственному желанию из учреждений культуры и образования,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w:t>
      </w:r>
      <w:proofErr w:type="gramEnd"/>
    </w:p>
    <w:p w:rsidR="00D3626F" w:rsidRPr="00B30BA7" w:rsidRDefault="00D3626F" w:rsidP="00D3626F">
      <w:pPr>
        <w:pStyle w:val="ConsPlusNormal"/>
        <w:spacing w:before="220"/>
        <w:ind w:firstLine="540"/>
        <w:jc w:val="both"/>
        <w:rPr>
          <w:rFonts w:ascii="Times New Roman" w:hAnsi="Times New Roman" w:cs="Times New Roman"/>
          <w:szCs w:val="28"/>
        </w:rPr>
      </w:pPr>
      <w:proofErr w:type="gramStart"/>
      <w:r w:rsidRPr="00B30BA7">
        <w:rPr>
          <w:rFonts w:ascii="Times New Roman" w:hAnsi="Times New Roman" w:cs="Times New Roman"/>
          <w:szCs w:val="28"/>
        </w:rPr>
        <w:t>занятым на сезонных работах в учреждениях культуры и образования с учетом времени, необходимого для переезда по направлению службы занятости;</w:t>
      </w:r>
      <w:proofErr w:type="gramEnd"/>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2.7. стаж работы сохраняется также в случаях:</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расторжения трудового договора в связи с уходом за ребенком в возрасте до 14 лет (в том числе находящихся на их попечении) или ребенком-инвалидом в возрасте до 16 лет, при поступлении на работу до достижения ребенком указанного возраста;</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отбывания на исправительно-трудовых работах (надбавки за время отбывания наказания не выплачиваются, и время отбывания наказания в непрерывный стаж не засчитывается).</w:t>
      </w:r>
    </w:p>
    <w:p w:rsidR="00D3626F" w:rsidRPr="00B30BA7" w:rsidRDefault="00D3626F" w:rsidP="00D3626F">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 xml:space="preserve">3. Перерывы в работе, предусмотренные </w:t>
      </w:r>
      <w:hyperlink w:anchor="P840">
        <w:r w:rsidRPr="00B30BA7">
          <w:rPr>
            <w:rFonts w:ascii="Times New Roman" w:hAnsi="Times New Roman" w:cs="Times New Roman"/>
            <w:color w:val="0000FF"/>
            <w:szCs w:val="28"/>
          </w:rPr>
          <w:t>подпунктами 2.1</w:t>
        </w:r>
      </w:hyperlink>
      <w:r w:rsidRPr="00B30BA7">
        <w:rPr>
          <w:rFonts w:ascii="Times New Roman" w:hAnsi="Times New Roman" w:cs="Times New Roman"/>
          <w:szCs w:val="28"/>
        </w:rPr>
        <w:t xml:space="preserve"> - </w:t>
      </w:r>
      <w:hyperlink w:anchor="P862">
        <w:r w:rsidRPr="00B30BA7">
          <w:rPr>
            <w:rFonts w:ascii="Times New Roman" w:hAnsi="Times New Roman" w:cs="Times New Roman"/>
            <w:color w:val="0000FF"/>
            <w:szCs w:val="28"/>
          </w:rPr>
          <w:t>2.4</w:t>
        </w:r>
      </w:hyperlink>
      <w:r w:rsidRPr="00B30BA7">
        <w:rPr>
          <w:rFonts w:ascii="Times New Roman" w:hAnsi="Times New Roman" w:cs="Times New Roman"/>
          <w:szCs w:val="28"/>
        </w:rPr>
        <w:t xml:space="preserve"> приложения в стаж непрерывной работы, дающий право на надбавки за продолжительность работы, не включаются.</w:t>
      </w:r>
    </w:p>
    <w:p w:rsidR="00D3626F" w:rsidRPr="00B30BA7" w:rsidRDefault="00D3626F" w:rsidP="00F24E14">
      <w:pPr>
        <w:pStyle w:val="ConsPlusNormal"/>
        <w:spacing w:before="220"/>
        <w:ind w:firstLine="540"/>
        <w:jc w:val="both"/>
        <w:rPr>
          <w:rFonts w:ascii="Times New Roman" w:hAnsi="Times New Roman" w:cs="Times New Roman"/>
          <w:szCs w:val="28"/>
        </w:rPr>
      </w:pPr>
      <w:r w:rsidRPr="00B30BA7">
        <w:rPr>
          <w:rFonts w:ascii="Times New Roman" w:hAnsi="Times New Roman" w:cs="Times New Roman"/>
          <w:szCs w:val="28"/>
        </w:rPr>
        <w:t>4. В стаж работы не засчитывается и прерывает его время работы в учреждениях, организациях и на предприятиях, не предусмотренных номенклатурой учреждений культуры и образования, за исключением учреждений, организаций и предприятий, упомянутых в настоящем разделе.</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jc w:val="right"/>
        <w:outlineLvl w:val="1"/>
        <w:rPr>
          <w:rFonts w:ascii="Times New Roman" w:hAnsi="Times New Roman" w:cs="Times New Roman"/>
          <w:szCs w:val="28"/>
        </w:rPr>
      </w:pPr>
      <w:r w:rsidRPr="00B30BA7">
        <w:rPr>
          <w:rFonts w:ascii="Times New Roman" w:hAnsi="Times New Roman" w:cs="Times New Roman"/>
          <w:szCs w:val="28"/>
        </w:rPr>
        <w:t>Приложение N 3</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 Положению</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об отраслевой системе оплаты труда</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 xml:space="preserve">работников муниципальных учреждений   </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культуры сельского поселения</w:t>
      </w:r>
    </w:p>
    <w:p w:rsidR="00D3626F" w:rsidRPr="00B30BA7" w:rsidRDefault="00956905" w:rsidP="00D3626F">
      <w:pPr>
        <w:pStyle w:val="ConsPlusNormal"/>
        <w:jc w:val="right"/>
        <w:rPr>
          <w:rFonts w:ascii="Times New Roman" w:hAnsi="Times New Roman" w:cs="Times New Roman"/>
          <w:szCs w:val="28"/>
        </w:rPr>
      </w:pPr>
      <w:r w:rsidRPr="00B30BA7">
        <w:rPr>
          <w:rFonts w:ascii="Times New Roman" w:hAnsi="Times New Roman" w:cs="Times New Roman"/>
          <w:szCs w:val="28"/>
        </w:rPr>
        <w:t>Алтуд</w:t>
      </w:r>
      <w:r w:rsidR="00D3626F" w:rsidRPr="00B30BA7">
        <w:rPr>
          <w:rFonts w:ascii="Times New Roman" w:hAnsi="Times New Roman" w:cs="Times New Roman"/>
          <w:szCs w:val="28"/>
        </w:rPr>
        <w:t xml:space="preserve"> Прохладненского муниципального района</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Кабардино-Балкарской Республики</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rPr>
          <w:rFonts w:ascii="Times New Roman" w:hAnsi="Times New Roman" w:cs="Times New Roman"/>
          <w:szCs w:val="28"/>
        </w:rPr>
      </w:pPr>
      <w:bookmarkStart w:id="12" w:name="P890"/>
      <w:bookmarkEnd w:id="12"/>
      <w:r w:rsidRPr="00B30BA7">
        <w:rPr>
          <w:rFonts w:ascii="Times New Roman" w:hAnsi="Times New Roman" w:cs="Times New Roman"/>
          <w:szCs w:val="28"/>
        </w:rPr>
        <w:t>ПЕРЕЧЕНЬ</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ТВОРЧЕСКИХ РАБОТНИКОВ ОРГАНИЗАЦИЙ ИСПОЛНИТЕЛЬСКИХ</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ИСКУССТВ, С КОТОРЫМИ ВОЗМОЖНО ЗАКЛЮЧЕНИЕ</w:t>
      </w: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ИНДИВИДУАЛЬНОГО ДОГОВОРА ОБ ОПЛАТЕ ТРУДА</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Художественный персонал:</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proofErr w:type="gramStart"/>
      <w:r w:rsidRPr="00B30BA7">
        <w:rPr>
          <w:rFonts w:ascii="Times New Roman" w:hAnsi="Times New Roman" w:cs="Times New Roman"/>
          <w:szCs w:val="28"/>
        </w:rPr>
        <w:t>художественный руководитель, главный режиссер, главный дирижер, главный хормейстер, главный балетмейстер, главный художник, режиссер-постановщик, балетмейстер-постановщик, художник-постановщик, режиссер, звукорежиссер, дирижер, балетмейстер, хормейстер, художник, репетитор по вокалу, балету, технике речи, звукооператор.</w:t>
      </w:r>
      <w:proofErr w:type="gramEnd"/>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Артистический персонал:</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proofErr w:type="gramStart"/>
      <w:r w:rsidRPr="00B30BA7">
        <w:rPr>
          <w:rFonts w:ascii="Times New Roman" w:hAnsi="Times New Roman" w:cs="Times New Roman"/>
          <w:szCs w:val="28"/>
        </w:rPr>
        <w:t>артист-вокалист (солист), артист балета, артист драмы, артист (кукловод) театра кукол, артисты - концертные исполнители (всех жанров).</w:t>
      </w:r>
      <w:proofErr w:type="gramEnd"/>
    </w:p>
    <w:p w:rsidR="00D3626F" w:rsidRPr="00B30BA7" w:rsidRDefault="00D3626F" w:rsidP="00D3626F">
      <w:pPr>
        <w:pStyle w:val="ConsPlusNormal"/>
        <w:jc w:val="both"/>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F24E14" w:rsidRPr="00B30BA7" w:rsidRDefault="00F24E14" w:rsidP="00D3626F">
      <w:pPr>
        <w:pStyle w:val="ConsPlusNormal"/>
        <w:jc w:val="right"/>
        <w:outlineLvl w:val="1"/>
        <w:rPr>
          <w:rFonts w:ascii="Times New Roman" w:hAnsi="Times New Roman" w:cs="Times New Roman"/>
          <w:szCs w:val="28"/>
        </w:rPr>
      </w:pPr>
    </w:p>
    <w:p w:rsidR="00D3626F" w:rsidRPr="00B30BA7" w:rsidRDefault="00D3626F" w:rsidP="00D3626F">
      <w:pPr>
        <w:pStyle w:val="ConsPlusNormal"/>
        <w:jc w:val="right"/>
        <w:outlineLvl w:val="1"/>
        <w:rPr>
          <w:rFonts w:ascii="Times New Roman" w:hAnsi="Times New Roman" w:cs="Times New Roman"/>
          <w:szCs w:val="28"/>
        </w:rPr>
      </w:pPr>
      <w:r w:rsidRPr="00B30BA7">
        <w:rPr>
          <w:rFonts w:ascii="Times New Roman" w:hAnsi="Times New Roman" w:cs="Times New Roman"/>
          <w:szCs w:val="28"/>
        </w:rPr>
        <w:t>Приложение N 4</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 Положению</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об отраслевой системе оплаты труда</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 xml:space="preserve">работников муниципальных учреждений   </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культуры сельского поселения</w:t>
      </w:r>
    </w:p>
    <w:p w:rsidR="00D3626F" w:rsidRPr="00B30BA7" w:rsidRDefault="00956905" w:rsidP="00D3626F">
      <w:pPr>
        <w:pStyle w:val="ConsPlusNormal"/>
        <w:jc w:val="right"/>
        <w:rPr>
          <w:rFonts w:ascii="Times New Roman" w:hAnsi="Times New Roman" w:cs="Times New Roman"/>
          <w:szCs w:val="28"/>
        </w:rPr>
      </w:pPr>
      <w:r w:rsidRPr="00B30BA7">
        <w:rPr>
          <w:rFonts w:ascii="Times New Roman" w:hAnsi="Times New Roman" w:cs="Times New Roman"/>
          <w:szCs w:val="28"/>
        </w:rPr>
        <w:t>Алтуд</w:t>
      </w:r>
      <w:r w:rsidR="00D3626F" w:rsidRPr="00B30BA7">
        <w:rPr>
          <w:rFonts w:ascii="Times New Roman" w:hAnsi="Times New Roman" w:cs="Times New Roman"/>
          <w:szCs w:val="28"/>
        </w:rPr>
        <w:t xml:space="preserve"> Прохладненского муниципального района</w:t>
      </w:r>
    </w:p>
    <w:p w:rsidR="00D3626F" w:rsidRPr="00B30BA7" w:rsidRDefault="00D3626F" w:rsidP="00D3626F">
      <w:pPr>
        <w:pStyle w:val="ConsPlusNormal"/>
        <w:jc w:val="right"/>
        <w:rPr>
          <w:rFonts w:ascii="Times New Roman" w:hAnsi="Times New Roman" w:cs="Times New Roman"/>
          <w:szCs w:val="28"/>
        </w:rPr>
      </w:pPr>
      <w:r w:rsidRPr="00B30BA7">
        <w:rPr>
          <w:rFonts w:ascii="Times New Roman" w:hAnsi="Times New Roman" w:cs="Times New Roman"/>
          <w:szCs w:val="28"/>
        </w:rPr>
        <w:t>Кабардино-Балкарской Республики</w:t>
      </w:r>
    </w:p>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Title"/>
        <w:jc w:val="center"/>
        <w:rPr>
          <w:rFonts w:ascii="Times New Roman" w:hAnsi="Times New Roman" w:cs="Times New Roman"/>
          <w:szCs w:val="28"/>
        </w:rPr>
      </w:pPr>
      <w:r w:rsidRPr="00B30BA7">
        <w:rPr>
          <w:rFonts w:ascii="Times New Roman" w:hAnsi="Times New Roman" w:cs="Times New Roman"/>
          <w:szCs w:val="28"/>
        </w:rPr>
        <w:t>ПЕРЕЧЕНЬ</w:t>
      </w:r>
    </w:p>
    <w:p w:rsidR="00D3626F" w:rsidRPr="00B30BA7" w:rsidRDefault="00D3626F" w:rsidP="00F24E14">
      <w:pPr>
        <w:pStyle w:val="ConsPlusTitle"/>
        <w:jc w:val="center"/>
        <w:rPr>
          <w:rFonts w:ascii="Times New Roman" w:hAnsi="Times New Roman" w:cs="Times New Roman"/>
          <w:szCs w:val="28"/>
        </w:rPr>
      </w:pPr>
      <w:r w:rsidRPr="00B30BA7">
        <w:rPr>
          <w:rFonts w:ascii="Times New Roman" w:hAnsi="Times New Roman" w:cs="Times New Roman"/>
          <w:szCs w:val="28"/>
        </w:rPr>
        <w:t>ВЫСОКОКВАЛИФИЦИРОВАННЫХ РАБОЧИХ УЧРЕЖДЕНИЙ КУЛЬТУРЫ,</w:t>
      </w:r>
      <w:r w:rsidR="00F24E14" w:rsidRPr="00B30BA7">
        <w:rPr>
          <w:rFonts w:ascii="Times New Roman" w:hAnsi="Times New Roman" w:cs="Times New Roman"/>
          <w:szCs w:val="28"/>
        </w:rPr>
        <w:t xml:space="preserve"> </w:t>
      </w:r>
      <w:r w:rsidRPr="00B30BA7">
        <w:rPr>
          <w:rFonts w:ascii="Times New Roman" w:hAnsi="Times New Roman" w:cs="Times New Roman"/>
          <w:szCs w:val="28"/>
        </w:rPr>
        <w:t>КОТОРЫЕ МОГУТ БЫТЬ ЗАНЯТЫ НА ОСОБО СЛОЖНЫХ И ОТВЕТСТВЕННЫХ</w:t>
      </w:r>
      <w:r w:rsidR="00F24E14" w:rsidRPr="00B30BA7">
        <w:rPr>
          <w:rFonts w:ascii="Times New Roman" w:hAnsi="Times New Roman" w:cs="Times New Roman"/>
          <w:szCs w:val="28"/>
        </w:rPr>
        <w:t xml:space="preserve"> </w:t>
      </w:r>
      <w:r w:rsidRPr="00B30BA7">
        <w:rPr>
          <w:rFonts w:ascii="Times New Roman" w:hAnsi="Times New Roman" w:cs="Times New Roman"/>
          <w:szCs w:val="28"/>
        </w:rPr>
        <w:t>РАБОТАХ, К КАЧЕСТВУ ИСПОЛНЕНИЯ КОТОРЫХ ПРЕДЪЯВЛЯЮТСЯ</w:t>
      </w:r>
      <w:r w:rsidR="00F24E14" w:rsidRPr="00B30BA7">
        <w:rPr>
          <w:rFonts w:ascii="Times New Roman" w:hAnsi="Times New Roman" w:cs="Times New Roman"/>
          <w:szCs w:val="28"/>
        </w:rPr>
        <w:t xml:space="preserve"> </w:t>
      </w:r>
      <w:r w:rsidRPr="00B30BA7">
        <w:rPr>
          <w:rFonts w:ascii="Times New Roman" w:hAnsi="Times New Roman" w:cs="Times New Roman"/>
          <w:szCs w:val="28"/>
        </w:rPr>
        <w:t>СПЕЦИАЛЬНЫЕ ТРЕБОВАНИЯ</w:t>
      </w:r>
    </w:p>
    <w:p w:rsidR="00D3626F" w:rsidRPr="00B30BA7" w:rsidRDefault="00D3626F" w:rsidP="00D3626F">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504"/>
      </w:tblGrid>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w:t>
            </w:r>
          </w:p>
        </w:tc>
        <w:tc>
          <w:tcPr>
            <w:tcW w:w="8504"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Бутафор-декоратор, занятый изготовлением особо сложных скульптурных изделий и декораций для театральных постановок</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2.</w:t>
            </w:r>
          </w:p>
        </w:tc>
        <w:tc>
          <w:tcPr>
            <w:tcW w:w="8504"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Гример-постижер, занятый изготовлением специальных париков и выполнением портретных и особо сложных гримов</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3.</w:t>
            </w:r>
          </w:p>
        </w:tc>
        <w:tc>
          <w:tcPr>
            <w:tcW w:w="8504"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Макетчик, занятый изготовлением особо сложных макетов для театральных постановок</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4.</w:t>
            </w:r>
          </w:p>
        </w:tc>
        <w:tc>
          <w:tcPr>
            <w:tcW w:w="8504"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Осветитель, ведущий разработку схем освещения и световых эффектов в сложных по оформлению спектаклях, цирковых представлениях, концертных программах, отбор и установку средств операторского освещения</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5.</w:t>
            </w:r>
          </w:p>
        </w:tc>
        <w:tc>
          <w:tcPr>
            <w:tcW w:w="8504"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Закройщик, занятый изготовлением особо сложных исторических костюмов для театральных постановок по собственным эскизам</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6.</w:t>
            </w:r>
          </w:p>
        </w:tc>
        <w:tc>
          <w:tcPr>
            <w:tcW w:w="8504" w:type="dxa"/>
          </w:tcPr>
          <w:p w:rsidR="00D3626F" w:rsidRPr="00B30BA7" w:rsidRDefault="00D3626F" w:rsidP="00D3626F">
            <w:pPr>
              <w:pStyle w:val="ConsPlusNormal"/>
              <w:rPr>
                <w:rFonts w:ascii="Times New Roman" w:hAnsi="Times New Roman" w:cs="Times New Roman"/>
                <w:szCs w:val="28"/>
              </w:rPr>
            </w:pPr>
            <w:proofErr w:type="spellStart"/>
            <w:r w:rsidRPr="00B30BA7">
              <w:rPr>
                <w:rFonts w:ascii="Times New Roman" w:hAnsi="Times New Roman" w:cs="Times New Roman"/>
                <w:szCs w:val="28"/>
              </w:rPr>
              <w:t>Реставратор-ремонтировщик</w:t>
            </w:r>
            <w:proofErr w:type="spellEnd"/>
            <w:r w:rsidRPr="00B30BA7">
              <w:rPr>
                <w:rFonts w:ascii="Times New Roman" w:hAnsi="Times New Roman" w:cs="Times New Roman"/>
                <w:szCs w:val="28"/>
              </w:rPr>
              <w:t xml:space="preserve"> органов, особо ценных и уникальных пианино, роялей</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7.</w:t>
            </w:r>
          </w:p>
        </w:tc>
        <w:tc>
          <w:tcPr>
            <w:tcW w:w="8504" w:type="dxa"/>
          </w:tcPr>
          <w:p w:rsidR="00D3626F" w:rsidRPr="00B30BA7" w:rsidRDefault="00D3626F" w:rsidP="00D3626F">
            <w:pPr>
              <w:pStyle w:val="ConsPlusNormal"/>
              <w:rPr>
                <w:rFonts w:ascii="Times New Roman" w:hAnsi="Times New Roman" w:cs="Times New Roman"/>
                <w:szCs w:val="28"/>
              </w:rPr>
            </w:pPr>
            <w:proofErr w:type="gramStart"/>
            <w:r w:rsidRPr="00B30BA7">
              <w:rPr>
                <w:rFonts w:ascii="Times New Roman" w:hAnsi="Times New Roman" w:cs="Times New Roman"/>
                <w:szCs w:val="28"/>
              </w:rPr>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roofErr w:type="gramEnd"/>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8.</w:t>
            </w:r>
          </w:p>
        </w:tc>
        <w:tc>
          <w:tcPr>
            <w:tcW w:w="8504"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Водитель: автобусов, имеющий 1-й класс и занятый перевозкой участников профессиональных художественных коллективов; автоклубов, оборудованных специальными техническими средствами, осуществляющий перевозку художественных коллективов и специалистов для культурного обслуживания населения</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9.</w:t>
            </w:r>
          </w:p>
        </w:tc>
        <w:tc>
          <w:tcPr>
            <w:tcW w:w="8504"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Переплетчик, занятый переплетением особо ценных книг и особо важных документов</w:t>
            </w:r>
          </w:p>
        </w:tc>
      </w:tr>
      <w:tr w:rsidR="00D3626F" w:rsidRPr="00B30BA7" w:rsidTr="00D3626F">
        <w:tc>
          <w:tcPr>
            <w:tcW w:w="567" w:type="dxa"/>
          </w:tcPr>
          <w:p w:rsidR="00D3626F" w:rsidRPr="00B30BA7" w:rsidRDefault="00D3626F" w:rsidP="00D3626F">
            <w:pPr>
              <w:pStyle w:val="ConsPlusNormal"/>
              <w:jc w:val="center"/>
              <w:rPr>
                <w:rFonts w:ascii="Times New Roman" w:hAnsi="Times New Roman" w:cs="Times New Roman"/>
                <w:szCs w:val="28"/>
              </w:rPr>
            </w:pPr>
            <w:r w:rsidRPr="00B30BA7">
              <w:rPr>
                <w:rFonts w:ascii="Times New Roman" w:hAnsi="Times New Roman" w:cs="Times New Roman"/>
                <w:szCs w:val="28"/>
              </w:rPr>
              <w:t>10.</w:t>
            </w:r>
          </w:p>
        </w:tc>
        <w:tc>
          <w:tcPr>
            <w:tcW w:w="8504" w:type="dxa"/>
          </w:tcPr>
          <w:p w:rsidR="00D3626F" w:rsidRPr="00B30BA7" w:rsidRDefault="00D3626F" w:rsidP="00D3626F">
            <w:pPr>
              <w:pStyle w:val="ConsPlusNormal"/>
              <w:rPr>
                <w:rFonts w:ascii="Times New Roman" w:hAnsi="Times New Roman" w:cs="Times New Roman"/>
                <w:szCs w:val="28"/>
              </w:rPr>
            </w:pPr>
            <w:r w:rsidRPr="00B30BA7">
              <w:rPr>
                <w:rFonts w:ascii="Times New Roman" w:hAnsi="Times New Roman" w:cs="Times New Roman"/>
                <w:szCs w:val="28"/>
              </w:rPr>
              <w:t>Закройщик, занятый изготовлением особо сложных исторических костюмов для театральных постановок по собственным эскизам</w:t>
            </w:r>
          </w:p>
        </w:tc>
      </w:tr>
    </w:tbl>
    <w:p w:rsidR="00D3626F" w:rsidRPr="00B30BA7" w:rsidRDefault="00D3626F" w:rsidP="00D3626F">
      <w:pPr>
        <w:pStyle w:val="ConsPlusNormal"/>
        <w:jc w:val="both"/>
        <w:rPr>
          <w:rFonts w:ascii="Times New Roman" w:hAnsi="Times New Roman" w:cs="Times New Roman"/>
          <w:szCs w:val="28"/>
        </w:rPr>
      </w:pPr>
    </w:p>
    <w:p w:rsidR="00D3626F" w:rsidRPr="00B30BA7" w:rsidRDefault="00D3626F" w:rsidP="00D3626F">
      <w:pPr>
        <w:pStyle w:val="ConsPlusNormal"/>
        <w:ind w:firstLine="540"/>
        <w:jc w:val="both"/>
        <w:rPr>
          <w:rFonts w:ascii="Times New Roman" w:hAnsi="Times New Roman" w:cs="Times New Roman"/>
          <w:szCs w:val="28"/>
        </w:rPr>
      </w:pPr>
      <w:r w:rsidRPr="00B30BA7">
        <w:rPr>
          <w:rFonts w:ascii="Times New Roman" w:hAnsi="Times New Roman" w:cs="Times New Roman"/>
          <w:szCs w:val="28"/>
        </w:rPr>
        <w:t>Должностные оклады устанавливаются при выполнении особо сложных реставрационных и консервационных работ на произведениях высокой художественной и исторической ценности, а также на уникальных произведениях искусства.</w:t>
      </w:r>
    </w:p>
    <w:p w:rsidR="00954624" w:rsidRPr="00B30BA7" w:rsidRDefault="00954624">
      <w:pPr>
        <w:pStyle w:val="ConsPlusNormal"/>
        <w:jc w:val="both"/>
        <w:rPr>
          <w:rFonts w:ascii="Times New Roman" w:hAnsi="Times New Roman" w:cs="Times New Roman"/>
          <w:szCs w:val="28"/>
        </w:rPr>
      </w:pPr>
    </w:p>
    <w:sectPr w:rsidR="00954624" w:rsidRPr="00B30BA7" w:rsidSect="0076061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7E81"/>
    <w:rsid w:val="00054C15"/>
    <w:rsid w:val="000574E1"/>
    <w:rsid w:val="00062C6C"/>
    <w:rsid w:val="00095883"/>
    <w:rsid w:val="00127727"/>
    <w:rsid w:val="00137FE8"/>
    <w:rsid w:val="001A3F2F"/>
    <w:rsid w:val="001C4654"/>
    <w:rsid w:val="002073A7"/>
    <w:rsid w:val="00285A09"/>
    <w:rsid w:val="002B6A07"/>
    <w:rsid w:val="002C0318"/>
    <w:rsid w:val="002F3D53"/>
    <w:rsid w:val="00382436"/>
    <w:rsid w:val="003A7255"/>
    <w:rsid w:val="004B5074"/>
    <w:rsid w:val="005470F7"/>
    <w:rsid w:val="005D0FA1"/>
    <w:rsid w:val="005F0A49"/>
    <w:rsid w:val="005F3897"/>
    <w:rsid w:val="006A204D"/>
    <w:rsid w:val="00727B87"/>
    <w:rsid w:val="0076061D"/>
    <w:rsid w:val="007F3174"/>
    <w:rsid w:val="00817E81"/>
    <w:rsid w:val="00854A99"/>
    <w:rsid w:val="0086012F"/>
    <w:rsid w:val="008845C5"/>
    <w:rsid w:val="00884B66"/>
    <w:rsid w:val="008948BB"/>
    <w:rsid w:val="00954624"/>
    <w:rsid w:val="00956905"/>
    <w:rsid w:val="009800F6"/>
    <w:rsid w:val="00A4584F"/>
    <w:rsid w:val="00AE1A26"/>
    <w:rsid w:val="00B23770"/>
    <w:rsid w:val="00B30BA7"/>
    <w:rsid w:val="00B3238C"/>
    <w:rsid w:val="00B45F9F"/>
    <w:rsid w:val="00C15937"/>
    <w:rsid w:val="00C623C5"/>
    <w:rsid w:val="00CC10DF"/>
    <w:rsid w:val="00CD5755"/>
    <w:rsid w:val="00D3626F"/>
    <w:rsid w:val="00D4166D"/>
    <w:rsid w:val="00D916E2"/>
    <w:rsid w:val="00E2494B"/>
    <w:rsid w:val="00E561F2"/>
    <w:rsid w:val="00EF3A2B"/>
    <w:rsid w:val="00F04E54"/>
    <w:rsid w:val="00F24E14"/>
    <w:rsid w:val="00F269F6"/>
    <w:rsid w:val="00FE0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3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7E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17E8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7E81"/>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7E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17E8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7E81"/>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04&amp;n=14472" TargetMode="External"/><Relationship Id="rId13" Type="http://schemas.openxmlformats.org/officeDocument/2006/relationships/hyperlink" Target="https://login.consultant.ru/link/?req=doc&amp;base=LAW&amp;n=493279&amp;dst=7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304&amp;n=83629&amp;dst=100013" TargetMode="External"/><Relationship Id="rId12" Type="http://schemas.openxmlformats.org/officeDocument/2006/relationships/hyperlink" Target="https://login.consultant.ru/link/?req=doc&amp;base=LAW&amp;n=493279&amp;dst=1025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3279"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3279&amp;dst=692" TargetMode="External"/><Relationship Id="rId11" Type="http://schemas.openxmlformats.org/officeDocument/2006/relationships/hyperlink" Target="https://login.consultant.ru/link/?req=doc&amp;base=LAW&amp;n=311005&amp;dst=100010" TargetMode="External"/><Relationship Id="rId5" Type="http://schemas.openxmlformats.org/officeDocument/2006/relationships/image" Target="media/image1.png"/><Relationship Id="rId15" Type="http://schemas.openxmlformats.org/officeDocument/2006/relationships/hyperlink" Target="https://login.consultant.ru/link/?req=doc&amp;base=LAW&amp;n=493279" TargetMode="External"/><Relationship Id="rId10" Type="http://schemas.openxmlformats.org/officeDocument/2006/relationships/hyperlink" Target="https://login.consultant.ru/link/?req=doc&amp;base=RLAW304&amp;n=104564&amp;dst=100172"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login.consultant.ru/link/?req=doc&amp;base=RLAW304&amp;n=21669" TargetMode="External"/><Relationship Id="rId14" Type="http://schemas.openxmlformats.org/officeDocument/2006/relationships/hyperlink" Target="https://login.consultant.ru/link/?req=doc&amp;base=LAW&amp;n=208761&amp;dst=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EE64-8E81-4EBF-82FA-B570CA01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9904</Words>
  <Characters>56458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LogvinovaAN</dc:creator>
  <cp:lastModifiedBy>User Windows</cp:lastModifiedBy>
  <cp:revision>20</cp:revision>
  <cp:lastPrinted>2025-03-24T05:50:00Z</cp:lastPrinted>
  <dcterms:created xsi:type="dcterms:W3CDTF">2025-02-18T07:32:00Z</dcterms:created>
  <dcterms:modified xsi:type="dcterms:W3CDTF">2025-03-24T06:28:00Z</dcterms:modified>
</cp:coreProperties>
</file>